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693BF6" w14:textId="77777777" w:rsidR="00237555" w:rsidRPr="007060A8" w:rsidRDefault="002F6BEE" w:rsidP="002F6BEE">
      <w:pPr>
        <w:pStyle w:val="Header"/>
        <w:tabs>
          <w:tab w:val="left" w:pos="720"/>
        </w:tabs>
        <w:rPr>
          <w:noProof/>
          <w:sz w:val="22"/>
          <w:szCs w:val="22"/>
          <w:lang w:val="sr-Cyrl-RS"/>
        </w:rPr>
      </w:pPr>
      <w:r w:rsidRPr="007060A8">
        <w:rPr>
          <w:noProof/>
          <w:sz w:val="22"/>
          <w:szCs w:val="22"/>
          <w:lang w:val="sr-Latn-RS"/>
        </w:rPr>
        <w:t xml:space="preserve">                       </w:t>
      </w:r>
      <w:r w:rsidR="00237555" w:rsidRPr="007060A8">
        <w:rPr>
          <w:noProof/>
          <w:sz w:val="22"/>
          <w:szCs w:val="22"/>
        </w:rPr>
        <w:drawing>
          <wp:inline distT="0" distB="0" distL="0" distR="0" wp14:anchorId="3402215E" wp14:editId="50C6D66F">
            <wp:extent cx="3048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457200"/>
                    </a:xfrm>
                    <a:prstGeom prst="rect">
                      <a:avLst/>
                    </a:prstGeom>
                    <a:noFill/>
                    <a:ln>
                      <a:noFill/>
                    </a:ln>
                  </pic:spPr>
                </pic:pic>
              </a:graphicData>
            </a:graphic>
          </wp:inline>
        </w:drawing>
      </w:r>
    </w:p>
    <w:p w14:paraId="0A2E2CBB" w14:textId="77777777" w:rsidR="00237555" w:rsidRPr="007060A8" w:rsidRDefault="002F6BEE" w:rsidP="002F6BEE">
      <w:pPr>
        <w:pStyle w:val="Header"/>
        <w:tabs>
          <w:tab w:val="left" w:pos="720"/>
        </w:tabs>
        <w:rPr>
          <w:b/>
          <w:sz w:val="22"/>
          <w:szCs w:val="22"/>
          <w:lang w:val="sr-Cyrl-CS"/>
        </w:rPr>
      </w:pPr>
      <w:r w:rsidRPr="007060A8">
        <w:rPr>
          <w:b/>
          <w:sz w:val="22"/>
          <w:szCs w:val="22"/>
          <w:lang w:val="sr-Latn-RS"/>
        </w:rPr>
        <w:t xml:space="preserve">            </w:t>
      </w:r>
      <w:r w:rsidR="00237555" w:rsidRPr="007060A8">
        <w:rPr>
          <w:b/>
          <w:sz w:val="22"/>
          <w:szCs w:val="22"/>
          <w:lang w:val="sr-Cyrl-RS"/>
        </w:rPr>
        <w:t>Р</w:t>
      </w:r>
      <w:r w:rsidR="00237555" w:rsidRPr="007060A8">
        <w:rPr>
          <w:b/>
          <w:sz w:val="22"/>
          <w:szCs w:val="22"/>
          <w:lang w:val="sr-Cyrl-CS"/>
        </w:rPr>
        <w:t>епублика Србија</w:t>
      </w:r>
    </w:p>
    <w:p w14:paraId="2876A5AD" w14:textId="6FCC57D7" w:rsidR="00237555" w:rsidRDefault="00E47A48" w:rsidP="002F6BEE">
      <w:pPr>
        <w:pStyle w:val="Header"/>
        <w:tabs>
          <w:tab w:val="left" w:pos="720"/>
        </w:tabs>
        <w:rPr>
          <w:b/>
          <w:sz w:val="22"/>
          <w:szCs w:val="22"/>
          <w:lang w:val="sr-Cyrl-CS"/>
        </w:rPr>
      </w:pPr>
      <w:r>
        <w:rPr>
          <w:b/>
          <w:sz w:val="22"/>
          <w:szCs w:val="22"/>
          <w:lang w:val="sr-Cyrl-CS"/>
        </w:rPr>
        <w:t xml:space="preserve">           </w:t>
      </w:r>
      <w:r w:rsidR="00237555" w:rsidRPr="007060A8">
        <w:rPr>
          <w:b/>
          <w:sz w:val="22"/>
          <w:szCs w:val="22"/>
          <w:lang w:val="sr-Cyrl-CS"/>
        </w:rPr>
        <w:t xml:space="preserve">МИНИСТАРСТВО </w:t>
      </w:r>
    </w:p>
    <w:p w14:paraId="4FBA20D4" w14:textId="5C959E22" w:rsidR="00E47A48" w:rsidRPr="007060A8" w:rsidRDefault="00E47A48" w:rsidP="002F6BEE">
      <w:pPr>
        <w:pStyle w:val="Header"/>
        <w:tabs>
          <w:tab w:val="left" w:pos="720"/>
        </w:tabs>
        <w:rPr>
          <w:b/>
          <w:sz w:val="22"/>
          <w:szCs w:val="22"/>
          <w:lang w:val="sr-Latn-RS"/>
        </w:rPr>
      </w:pPr>
      <w:r>
        <w:rPr>
          <w:b/>
          <w:sz w:val="22"/>
          <w:szCs w:val="22"/>
          <w:lang w:val="sr-Cyrl-CS"/>
        </w:rPr>
        <w:t xml:space="preserve">    ТУРИЗМА И ОМЛАДИНЕ</w:t>
      </w:r>
    </w:p>
    <w:p w14:paraId="6ABEA9F9" w14:textId="541C80C2" w:rsidR="00237555" w:rsidRPr="007060A8" w:rsidRDefault="002F6BEE" w:rsidP="002F6BEE">
      <w:pPr>
        <w:pStyle w:val="Header"/>
        <w:tabs>
          <w:tab w:val="left" w:pos="720"/>
        </w:tabs>
        <w:rPr>
          <w:sz w:val="22"/>
          <w:szCs w:val="22"/>
          <w:lang w:val="ru-RU"/>
        </w:rPr>
      </w:pPr>
      <w:r w:rsidRPr="007060A8">
        <w:rPr>
          <w:b/>
          <w:sz w:val="22"/>
          <w:szCs w:val="22"/>
          <w:lang w:val="sr-Latn-RS"/>
        </w:rPr>
        <w:t xml:space="preserve">            </w:t>
      </w:r>
    </w:p>
    <w:p w14:paraId="2F8BA447" w14:textId="77777777" w:rsidR="00237555" w:rsidRPr="007060A8" w:rsidRDefault="00237555" w:rsidP="00A444EF">
      <w:pPr>
        <w:tabs>
          <w:tab w:val="left" w:pos="720"/>
        </w:tabs>
        <w:rPr>
          <w:sz w:val="20"/>
          <w:lang w:val="sr-Cyrl-CS"/>
        </w:rPr>
      </w:pPr>
      <w:r w:rsidRPr="007060A8">
        <w:rPr>
          <w:b/>
          <w:lang w:val="sr-Cyrl-CS"/>
        </w:rPr>
        <w:tab/>
      </w:r>
      <w:r w:rsidRPr="007060A8">
        <w:rPr>
          <w:b/>
          <w:lang w:val="sr-Cyrl-CS"/>
        </w:rPr>
        <w:tab/>
      </w:r>
      <w:r w:rsidRPr="007060A8">
        <w:rPr>
          <w:b/>
          <w:lang w:val="sr-Cyrl-CS"/>
        </w:rPr>
        <w:tab/>
      </w:r>
      <w:r w:rsidRPr="007060A8">
        <w:rPr>
          <w:b/>
          <w:lang w:val="sr-Cyrl-CS"/>
        </w:rPr>
        <w:tab/>
      </w:r>
      <w:r w:rsidRPr="007060A8">
        <w:rPr>
          <w:b/>
          <w:lang w:val="sr-Cyrl-CS"/>
        </w:rPr>
        <w:tab/>
        <w:t xml:space="preserve">     </w:t>
      </w:r>
    </w:p>
    <w:p w14:paraId="1B2A0413" w14:textId="55319E6D" w:rsidR="00237555" w:rsidRPr="007060A8" w:rsidRDefault="002F6BEE" w:rsidP="00A444EF">
      <w:pPr>
        <w:tabs>
          <w:tab w:val="left" w:pos="720"/>
        </w:tabs>
        <w:jc w:val="both"/>
        <w:rPr>
          <w:lang w:val="ru-RU"/>
        </w:rPr>
      </w:pPr>
      <w:r w:rsidRPr="007060A8">
        <w:rPr>
          <w:lang w:val="sr-Cyrl-CS"/>
        </w:rPr>
        <w:tab/>
      </w:r>
      <w:r w:rsidR="00237555" w:rsidRPr="007060A8">
        <w:rPr>
          <w:lang w:val="sr-Cyrl-CS"/>
        </w:rPr>
        <w:t xml:space="preserve">На основу члана 54. Закона о државним службеницима </w:t>
      </w:r>
      <w:r w:rsidR="00F24B0F" w:rsidRPr="007060A8">
        <w:rPr>
          <w:lang w:val="sr-Cyrl-CS"/>
        </w:rPr>
        <w:t xml:space="preserve">(„Службени гласник РС“, бр. </w:t>
      </w:r>
      <w:r w:rsidR="0061743B" w:rsidRPr="007060A8">
        <w:rPr>
          <w:lang w:val="sr-Cyrl-CS"/>
        </w:rPr>
        <w:t>79/05, 81/05 -</w:t>
      </w:r>
      <w:r w:rsidR="00A84F9F" w:rsidRPr="007060A8">
        <w:rPr>
          <w:lang w:val="sr-Cyrl-CS"/>
        </w:rPr>
        <w:t xml:space="preserve"> исправка, 83/05 -</w:t>
      </w:r>
      <w:r w:rsidR="00F24B0F" w:rsidRPr="007060A8">
        <w:rPr>
          <w:lang w:val="sr-Cyrl-CS"/>
        </w:rPr>
        <w:t xml:space="preserve"> исправка, 64/07, 67/07, 116/08, 104/09, 99/14</w:t>
      </w:r>
      <w:r w:rsidR="00F24B0F" w:rsidRPr="007060A8">
        <w:rPr>
          <w:lang w:val="sr-Latn-RS"/>
        </w:rPr>
        <w:t>,</w:t>
      </w:r>
      <w:r w:rsidR="0068429F" w:rsidRPr="007060A8">
        <w:rPr>
          <w:lang w:val="sr-Cyrl-CS"/>
        </w:rPr>
        <w:t xml:space="preserve"> 94/17, 95/18,</w:t>
      </w:r>
      <w:r w:rsidR="00F24B0F" w:rsidRPr="007060A8">
        <w:rPr>
          <w:lang w:val="sr-Cyrl-CS"/>
        </w:rPr>
        <w:t xml:space="preserve"> 157/20</w:t>
      </w:r>
      <w:r w:rsidR="0068429F" w:rsidRPr="007060A8">
        <w:rPr>
          <w:lang w:val="sr-Latn-RS"/>
        </w:rPr>
        <w:t xml:space="preserve"> </w:t>
      </w:r>
      <w:r w:rsidR="0068429F" w:rsidRPr="007060A8">
        <w:rPr>
          <w:lang w:val="sr-Cyrl-RS"/>
        </w:rPr>
        <w:t>и 142/22</w:t>
      </w:r>
      <w:r w:rsidR="00F24B0F" w:rsidRPr="007060A8">
        <w:rPr>
          <w:lang w:val="sr-Cyrl-CS"/>
        </w:rPr>
        <w:t>)</w:t>
      </w:r>
      <w:r w:rsidR="00237555" w:rsidRPr="007060A8">
        <w:rPr>
          <w:lang w:val="sr-Cyrl-CS"/>
        </w:rPr>
        <w:t xml:space="preserve"> и члана </w:t>
      </w:r>
      <w:r w:rsidR="00E56FD8" w:rsidRPr="007060A8">
        <w:rPr>
          <w:lang w:val="sr-Cyrl-CS"/>
        </w:rPr>
        <w:t>9</w:t>
      </w:r>
      <w:r w:rsidR="00237555" w:rsidRPr="007060A8">
        <w:rPr>
          <w:lang w:val="sr-Cyrl-CS"/>
        </w:rPr>
        <w:t xml:space="preserve">. </w:t>
      </w:r>
      <w:r w:rsidR="00E56FD8" w:rsidRPr="007060A8">
        <w:rPr>
          <w:lang w:val="sr-Cyrl-CS"/>
        </w:rPr>
        <w:t>Уредбе о интерном и јавном конкурсу за попуњавање радних места у државним органима („Службени гласник РС“, бр</w:t>
      </w:r>
      <w:r w:rsidR="00E56FD8" w:rsidRPr="007060A8">
        <w:rPr>
          <w:lang w:val="sr-Latn-CS"/>
        </w:rPr>
        <w:t xml:space="preserve">oj </w:t>
      </w:r>
      <w:r w:rsidR="00E56FD8" w:rsidRPr="007060A8">
        <w:rPr>
          <w:lang w:val="sr-Cyrl-CS"/>
        </w:rPr>
        <w:t>2/19</w:t>
      </w:r>
      <w:r w:rsidR="007132F9" w:rsidRPr="007060A8">
        <w:t xml:space="preserve"> и 67/21</w:t>
      </w:r>
      <w:r w:rsidR="00D9304F" w:rsidRPr="007060A8">
        <w:rPr>
          <w:lang w:val="sr-Latn-RS"/>
        </w:rPr>
        <w:t>)</w:t>
      </w:r>
      <w:r w:rsidR="002C58B4" w:rsidRPr="007060A8">
        <w:rPr>
          <w:lang w:val="ru-RU"/>
        </w:rPr>
        <w:t xml:space="preserve">, </w:t>
      </w:r>
      <w:r w:rsidR="00E47A48">
        <w:rPr>
          <w:lang w:val="ru-RU"/>
        </w:rPr>
        <w:t xml:space="preserve">Министарство туризма и омладине </w:t>
      </w:r>
      <w:r w:rsidR="00237555" w:rsidRPr="007060A8">
        <w:rPr>
          <w:lang w:val="sr-Cyrl-CS"/>
        </w:rPr>
        <w:t>оглашава</w:t>
      </w:r>
    </w:p>
    <w:p w14:paraId="35EAFCEF" w14:textId="77777777" w:rsidR="00237555" w:rsidRPr="007060A8" w:rsidRDefault="00237555" w:rsidP="00A444EF">
      <w:pPr>
        <w:tabs>
          <w:tab w:val="left" w:pos="720"/>
        </w:tabs>
        <w:rPr>
          <w:lang w:val="sr-Latn-CS"/>
        </w:rPr>
      </w:pPr>
    </w:p>
    <w:p w14:paraId="12F620DD" w14:textId="70CBC4D7" w:rsidR="00237555" w:rsidRPr="00A32706" w:rsidRDefault="00237555" w:rsidP="00A444EF">
      <w:pPr>
        <w:tabs>
          <w:tab w:val="left" w:pos="720"/>
        </w:tabs>
        <w:jc w:val="center"/>
        <w:rPr>
          <w:b/>
          <w:lang w:val="sr-Cyrl-RS"/>
        </w:rPr>
      </w:pPr>
      <w:r w:rsidRPr="007060A8">
        <w:rPr>
          <w:b/>
          <w:lang w:val="sr-Cyrl-CS"/>
        </w:rPr>
        <w:t>ЈАВНИ КОНКУРС ЗА ПОПУЊАВАЊЕ ИЗВРШИЛАЧК</w:t>
      </w:r>
      <w:r w:rsidR="00F36034" w:rsidRPr="007060A8">
        <w:rPr>
          <w:b/>
          <w:lang w:val="sr-Cyrl-CS"/>
        </w:rPr>
        <w:t>ИХ</w:t>
      </w:r>
      <w:r w:rsidRPr="007060A8">
        <w:rPr>
          <w:b/>
          <w:lang w:val="sr-Cyrl-CS"/>
        </w:rPr>
        <w:t xml:space="preserve"> РАДН</w:t>
      </w:r>
      <w:r w:rsidR="00F36034" w:rsidRPr="007060A8">
        <w:rPr>
          <w:b/>
          <w:lang w:val="sr-Cyrl-CS"/>
        </w:rPr>
        <w:t>ИХ</w:t>
      </w:r>
      <w:r w:rsidRPr="007060A8">
        <w:rPr>
          <w:b/>
          <w:lang w:val="sr-Cyrl-CS"/>
        </w:rPr>
        <w:t xml:space="preserve"> МЕСТА У </w:t>
      </w:r>
      <w:r w:rsidRPr="007060A8">
        <w:rPr>
          <w:b/>
          <w:lang w:val="sr-Latn-CS"/>
        </w:rPr>
        <w:t xml:space="preserve">МИНИСТАРСТВУ </w:t>
      </w:r>
      <w:r w:rsidR="00A32706">
        <w:rPr>
          <w:b/>
          <w:lang w:val="sr-Cyrl-RS"/>
        </w:rPr>
        <w:t>ТУРИЗМА И ОМЛАДИНЕ</w:t>
      </w:r>
    </w:p>
    <w:p w14:paraId="07576F11" w14:textId="77777777" w:rsidR="00237555" w:rsidRPr="007060A8" w:rsidRDefault="00237555" w:rsidP="00A444EF">
      <w:pPr>
        <w:tabs>
          <w:tab w:val="left" w:pos="720"/>
        </w:tabs>
        <w:jc w:val="both"/>
        <w:rPr>
          <w:lang w:val="sr-Cyrl-CS"/>
        </w:rPr>
      </w:pPr>
    </w:p>
    <w:p w14:paraId="404C9C2B" w14:textId="77777777" w:rsidR="00237555" w:rsidRPr="007060A8" w:rsidRDefault="00237555" w:rsidP="00A444EF">
      <w:pPr>
        <w:tabs>
          <w:tab w:val="left" w:pos="720"/>
        </w:tabs>
        <w:jc w:val="both"/>
        <w:rPr>
          <w:lang w:val="sr-Cyrl-CS"/>
        </w:rPr>
      </w:pPr>
      <w:r w:rsidRPr="007060A8">
        <w:rPr>
          <w:b/>
          <w:lang w:val="sr-Latn-CS"/>
        </w:rPr>
        <w:t>I</w:t>
      </w:r>
      <w:r w:rsidRPr="007060A8">
        <w:rPr>
          <w:b/>
          <w:lang w:val="sr-Cyrl-CS"/>
        </w:rPr>
        <w:t xml:space="preserve"> Орган у коме се радн</w:t>
      </w:r>
      <w:r w:rsidR="006772C7" w:rsidRPr="007060A8">
        <w:rPr>
          <w:b/>
          <w:lang w:val="sr-Cyrl-CS"/>
        </w:rPr>
        <w:t>а</w:t>
      </w:r>
      <w:r w:rsidRPr="007060A8">
        <w:rPr>
          <w:b/>
          <w:lang w:val="sr-Cyrl-CS"/>
        </w:rPr>
        <w:t xml:space="preserve"> мест</w:t>
      </w:r>
      <w:r w:rsidR="006772C7" w:rsidRPr="007060A8">
        <w:rPr>
          <w:b/>
          <w:lang w:val="sr-Cyrl-CS"/>
        </w:rPr>
        <w:t>а</w:t>
      </w:r>
      <w:r w:rsidRPr="007060A8">
        <w:rPr>
          <w:b/>
          <w:lang w:val="sr-Cyrl-CS"/>
        </w:rPr>
        <w:t xml:space="preserve"> попуњава</w:t>
      </w:r>
      <w:r w:rsidR="006772C7" w:rsidRPr="007060A8">
        <w:rPr>
          <w:b/>
          <w:lang w:val="sr-Cyrl-CS"/>
        </w:rPr>
        <w:t>ју</w:t>
      </w:r>
      <w:r w:rsidRPr="007060A8">
        <w:rPr>
          <w:lang w:val="sr-Cyrl-CS"/>
        </w:rPr>
        <w:t xml:space="preserve"> </w:t>
      </w:r>
    </w:p>
    <w:p w14:paraId="560FF1EA" w14:textId="0742BCC2" w:rsidR="00237555" w:rsidRPr="007060A8" w:rsidRDefault="00591706" w:rsidP="00A444EF">
      <w:pPr>
        <w:tabs>
          <w:tab w:val="left" w:pos="720"/>
        </w:tabs>
        <w:jc w:val="both"/>
        <w:rPr>
          <w:lang w:val="sr-Cyrl-CS"/>
        </w:rPr>
      </w:pPr>
      <w:r>
        <w:rPr>
          <w:lang w:val="sr-Cyrl-CS"/>
        </w:rPr>
        <w:t>Министарство туризма и омладине</w:t>
      </w:r>
      <w:r w:rsidR="00237555" w:rsidRPr="007060A8">
        <w:rPr>
          <w:lang w:val="sr-Cyrl-CS"/>
        </w:rPr>
        <w:t xml:space="preserve">, Београд, </w:t>
      </w:r>
      <w:r>
        <w:rPr>
          <w:lang w:val="sr-Cyrl-CS"/>
        </w:rPr>
        <w:t>Немањина 22-26</w:t>
      </w:r>
      <w:r w:rsidR="00237555" w:rsidRPr="007060A8">
        <w:rPr>
          <w:lang w:val="sr-Cyrl-CS"/>
        </w:rPr>
        <w:t xml:space="preserve">. </w:t>
      </w:r>
    </w:p>
    <w:p w14:paraId="3CC0851C" w14:textId="77777777" w:rsidR="00237555" w:rsidRPr="007060A8" w:rsidRDefault="00237555" w:rsidP="00A444EF">
      <w:pPr>
        <w:tabs>
          <w:tab w:val="left" w:pos="720"/>
        </w:tabs>
        <w:jc w:val="both"/>
        <w:rPr>
          <w:b/>
          <w:lang w:val="sr-Latn-CS"/>
        </w:rPr>
      </w:pPr>
    </w:p>
    <w:p w14:paraId="40BF5A9D" w14:textId="77777777" w:rsidR="008A5B02" w:rsidRPr="007060A8" w:rsidRDefault="008A5B02" w:rsidP="008A5B02">
      <w:pPr>
        <w:tabs>
          <w:tab w:val="left" w:pos="720"/>
        </w:tabs>
        <w:ind w:right="-54"/>
        <w:jc w:val="both"/>
        <w:rPr>
          <w:b/>
          <w:lang w:val="sr-Latn-RS"/>
        </w:rPr>
      </w:pPr>
      <w:r w:rsidRPr="007060A8">
        <w:rPr>
          <w:b/>
          <w:lang w:val="sr-Latn-CS"/>
        </w:rPr>
        <w:t>II</w:t>
      </w:r>
      <w:r w:rsidRPr="007060A8">
        <w:rPr>
          <w:b/>
          <w:lang w:val="sr-Cyrl-CS"/>
        </w:rPr>
        <w:t xml:space="preserve"> Радн</w:t>
      </w:r>
      <w:r w:rsidR="00E70473" w:rsidRPr="007060A8">
        <w:rPr>
          <w:b/>
          <w:lang w:val="sr-Cyrl-CS"/>
        </w:rPr>
        <w:t>а места која</w:t>
      </w:r>
      <w:r w:rsidR="00BF0360" w:rsidRPr="007060A8">
        <w:rPr>
          <w:b/>
          <w:lang w:val="sr-Cyrl-CS"/>
        </w:rPr>
        <w:t xml:space="preserve"> се попуњава</w:t>
      </w:r>
      <w:r w:rsidR="00E70473" w:rsidRPr="007060A8">
        <w:rPr>
          <w:b/>
          <w:lang w:val="sr-Cyrl-CS"/>
        </w:rPr>
        <w:t>ју</w:t>
      </w:r>
      <w:r w:rsidRPr="007060A8">
        <w:rPr>
          <w:b/>
          <w:lang w:val="sr-Cyrl-CS"/>
        </w:rPr>
        <w:t>:</w:t>
      </w:r>
    </w:p>
    <w:p w14:paraId="080411E7" w14:textId="77777777" w:rsidR="00B952FA" w:rsidRPr="007060A8" w:rsidRDefault="00B952FA" w:rsidP="00A444EF">
      <w:pPr>
        <w:jc w:val="both"/>
        <w:rPr>
          <w:b/>
          <w:lang w:val="sr-Cyrl-RS"/>
        </w:rPr>
      </w:pPr>
    </w:p>
    <w:p w14:paraId="10C08758" w14:textId="7F806668" w:rsidR="007132F9" w:rsidRDefault="007132F9" w:rsidP="007132F9">
      <w:pPr>
        <w:ind w:right="39"/>
        <w:jc w:val="both"/>
        <w:rPr>
          <w:snapToGrid w:val="0"/>
          <w:lang w:val="sr-Cyrl-RS"/>
        </w:rPr>
      </w:pPr>
      <w:r w:rsidRPr="007060A8">
        <w:rPr>
          <w:b/>
          <w:snapToGrid w:val="0"/>
          <w:lang w:val="sr-Cyrl-RS"/>
        </w:rPr>
        <w:t xml:space="preserve">1) </w:t>
      </w:r>
      <w:r w:rsidR="00AA111B" w:rsidRPr="00AA111B">
        <w:rPr>
          <w:b/>
          <w:lang w:val="sr-Cyrl-RS"/>
        </w:rPr>
        <w:t>Радно место туристички инспектор за Град Београд,</w:t>
      </w:r>
      <w:r w:rsidR="00AA111B" w:rsidRPr="00AA111B">
        <w:rPr>
          <w:lang w:val="sr-Cyrl-RS"/>
        </w:rPr>
        <w:t xml:space="preserve"> Сектор туристичке инспекције, Одељење туристичке инспекције Београд,</w:t>
      </w:r>
      <w:r w:rsidR="00AA111B" w:rsidRPr="00AA111B">
        <w:rPr>
          <w:lang w:val="en-GB"/>
        </w:rPr>
        <w:t xml:space="preserve"> </w:t>
      </w:r>
      <w:r w:rsidR="00AA111B" w:rsidRPr="00AA111B">
        <w:rPr>
          <w:lang w:val="sr-Cyrl-RS"/>
        </w:rPr>
        <w:t>Одсек турист</w:t>
      </w:r>
      <w:r w:rsidR="00AA111B">
        <w:rPr>
          <w:lang w:val="sr-Cyrl-RS"/>
        </w:rPr>
        <w:t>ичке инспекције за Град Београд</w:t>
      </w:r>
      <w:r w:rsidR="00591706" w:rsidRPr="00591706">
        <w:rPr>
          <w:snapToGrid w:val="0"/>
          <w:lang w:val="sr-Cyrl-RS"/>
        </w:rPr>
        <w:t>,</w:t>
      </w:r>
      <w:r w:rsidR="006B3467" w:rsidRPr="007060A8">
        <w:rPr>
          <w:snapToGrid w:val="0"/>
          <w:lang w:val="sr-Cyrl-RS"/>
        </w:rPr>
        <w:t xml:space="preserve"> </w:t>
      </w:r>
      <w:r w:rsidRPr="007060A8">
        <w:rPr>
          <w:snapToGrid w:val="0"/>
          <w:lang w:val="sr-Cyrl-RS"/>
        </w:rPr>
        <w:t>звање</w:t>
      </w:r>
      <w:r w:rsidR="003D2AAE">
        <w:rPr>
          <w:snapToGrid w:val="0"/>
          <w:lang w:val="sr-Cyrl-RS"/>
        </w:rPr>
        <w:t>:</w:t>
      </w:r>
      <w:r w:rsidRPr="007060A8">
        <w:rPr>
          <w:snapToGrid w:val="0"/>
          <w:lang w:val="sr-Cyrl-RS"/>
        </w:rPr>
        <w:t xml:space="preserve"> саветник</w:t>
      </w:r>
      <w:r w:rsidR="0024531F" w:rsidRPr="007060A8">
        <w:rPr>
          <w:snapToGrid w:val="0"/>
          <w:lang w:val="sr-Cyrl-RS"/>
        </w:rPr>
        <w:t xml:space="preserve"> - </w:t>
      </w:r>
      <w:r w:rsidR="00973E8B">
        <w:rPr>
          <w:b/>
          <w:snapToGrid w:val="0"/>
        </w:rPr>
        <w:t>1</w:t>
      </w:r>
      <w:r w:rsidR="0024531F" w:rsidRPr="007060A8">
        <w:rPr>
          <w:b/>
          <w:snapToGrid w:val="0"/>
          <w:lang w:val="sr-Cyrl-RS"/>
        </w:rPr>
        <w:t xml:space="preserve"> </w:t>
      </w:r>
      <w:r w:rsidR="00E10C1A" w:rsidRPr="007060A8">
        <w:rPr>
          <w:b/>
          <w:snapToGrid w:val="0"/>
          <w:lang w:val="sr-Cyrl-RS"/>
        </w:rPr>
        <w:t>изврши</w:t>
      </w:r>
      <w:r w:rsidR="00973E8B">
        <w:rPr>
          <w:b/>
          <w:snapToGrid w:val="0"/>
        </w:rPr>
        <w:t>л</w:t>
      </w:r>
      <w:r w:rsidR="00D81F7C">
        <w:rPr>
          <w:b/>
          <w:snapToGrid w:val="0"/>
          <w:lang w:val="sr-Cyrl-RS"/>
        </w:rPr>
        <w:t>а</w:t>
      </w:r>
      <w:r w:rsidR="00973E8B">
        <w:rPr>
          <w:b/>
          <w:snapToGrid w:val="0"/>
          <w:lang w:val="sr-Cyrl-RS"/>
        </w:rPr>
        <w:t>ц</w:t>
      </w:r>
      <w:r w:rsidR="0024531F" w:rsidRPr="007060A8">
        <w:rPr>
          <w:snapToGrid w:val="0"/>
          <w:lang w:val="sr-Cyrl-RS"/>
        </w:rPr>
        <w:t>;</w:t>
      </w:r>
    </w:p>
    <w:p w14:paraId="649FD1B9" w14:textId="77777777" w:rsidR="0022642F" w:rsidRDefault="0022642F" w:rsidP="007132F9">
      <w:pPr>
        <w:ind w:right="39"/>
        <w:jc w:val="both"/>
        <w:rPr>
          <w:snapToGrid w:val="0"/>
          <w:lang w:val="sr-Cyrl-RS"/>
        </w:rPr>
      </w:pPr>
    </w:p>
    <w:p w14:paraId="1557BE1A" w14:textId="000E5438" w:rsidR="00AA5547" w:rsidRPr="007060A8" w:rsidRDefault="00AA5547" w:rsidP="00AA5547">
      <w:pPr>
        <w:jc w:val="both"/>
        <w:rPr>
          <w:snapToGrid w:val="0"/>
          <w:lang w:val="sr-Cyrl-RS"/>
        </w:rPr>
      </w:pPr>
      <w:r w:rsidRPr="00AA5547">
        <w:rPr>
          <w:b/>
          <w:snapToGrid w:val="0"/>
          <w:lang w:val="sr-Cyrl-RS"/>
        </w:rPr>
        <w:t xml:space="preserve">Место рада: </w:t>
      </w:r>
      <w:r w:rsidR="0022642F">
        <w:rPr>
          <w:b/>
          <w:snapToGrid w:val="0"/>
          <w:lang w:val="sr-Cyrl-RS"/>
        </w:rPr>
        <w:t>Београд</w:t>
      </w:r>
    </w:p>
    <w:p w14:paraId="4514E7DA" w14:textId="77777777" w:rsidR="007132F9" w:rsidRPr="007060A8" w:rsidRDefault="007132F9" w:rsidP="007132F9">
      <w:pPr>
        <w:ind w:right="39"/>
        <w:jc w:val="both"/>
        <w:rPr>
          <w:b/>
          <w:snapToGrid w:val="0"/>
          <w:lang w:val="sr-Cyrl-RS"/>
        </w:rPr>
      </w:pPr>
    </w:p>
    <w:p w14:paraId="108E3553" w14:textId="77777777" w:rsidR="00AA111B" w:rsidRPr="00AA111B" w:rsidRDefault="00AA111B" w:rsidP="00AA111B">
      <w:pPr>
        <w:tabs>
          <w:tab w:val="left" w:pos="851"/>
          <w:tab w:val="left" w:pos="9000"/>
        </w:tabs>
        <w:suppressAutoHyphens/>
        <w:snapToGrid w:val="0"/>
        <w:ind w:right="-285"/>
        <w:jc w:val="both"/>
        <w:rPr>
          <w:noProof/>
          <w:lang w:val="sr-Cyrl-RS" w:eastAsia="ar-SA"/>
        </w:rPr>
      </w:pPr>
      <w:r w:rsidRPr="00AA111B">
        <w:rPr>
          <w:b/>
          <w:noProof/>
          <w:lang w:val="sr-Cyrl-RS" w:eastAsia="ar-SA"/>
        </w:rPr>
        <w:t xml:space="preserve">Опис послова: </w:t>
      </w:r>
      <w:r w:rsidRPr="00AA111B">
        <w:rPr>
          <w:noProof/>
          <w:color w:val="000000"/>
          <w:lang w:val="sr-Cyrl-R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 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w:t>
      </w:r>
      <w:r w:rsidRPr="00AA111B">
        <w:rPr>
          <w:b/>
          <w:noProof/>
          <w:color w:val="000000"/>
          <w:lang w:val="sr-Cyrl-RS"/>
        </w:rPr>
        <w:t xml:space="preserve"> </w:t>
      </w:r>
      <w:r w:rsidRPr="00AA111B">
        <w:rPr>
          <w:noProof/>
          <w:color w:val="000000"/>
          <w:lang w:val="sr-Cyrl-RS"/>
        </w:rPr>
        <w:t>обавља и друге послове по налогу шефа Одсека.</w:t>
      </w:r>
    </w:p>
    <w:p w14:paraId="4C4A602D" w14:textId="77777777" w:rsidR="00AA111B" w:rsidRPr="00AA111B" w:rsidRDefault="00AA111B" w:rsidP="00AA111B">
      <w:pPr>
        <w:tabs>
          <w:tab w:val="left" w:pos="851"/>
          <w:tab w:val="left" w:pos="9000"/>
        </w:tabs>
        <w:suppressAutoHyphens/>
        <w:ind w:right="-285"/>
        <w:jc w:val="both"/>
        <w:rPr>
          <w:noProof/>
          <w:lang w:val="sr-Cyrl-RS"/>
        </w:rPr>
      </w:pPr>
    </w:p>
    <w:p w14:paraId="5C586D9F" w14:textId="58F84643" w:rsidR="00AA111B" w:rsidRDefault="00AA111B" w:rsidP="00AA111B">
      <w:pPr>
        <w:tabs>
          <w:tab w:val="left" w:pos="851"/>
          <w:tab w:val="left" w:pos="9000"/>
        </w:tabs>
        <w:ind w:right="-285"/>
        <w:jc w:val="both"/>
        <w:rPr>
          <w:noProof/>
          <w:lang w:val="sr-Cyrl-RS"/>
        </w:rPr>
      </w:pPr>
      <w:r w:rsidRPr="00AA111B">
        <w:rPr>
          <w:b/>
          <w:noProof/>
          <w:lang w:val="sr-Cyrl-RS"/>
        </w:rPr>
        <w:t>Услови:</w:t>
      </w:r>
      <w:r w:rsidRPr="00AA111B">
        <w:rPr>
          <w:b/>
          <w:bCs/>
          <w:iCs/>
          <w:noProof/>
          <w:lang w:val="sr-Cyrl-RS"/>
        </w:rPr>
        <w:t xml:space="preserve"> </w:t>
      </w:r>
      <w:r w:rsidRPr="00AA111B">
        <w:rPr>
          <w:noProof/>
          <w:lang w:val="sr-Cyrl-RS"/>
        </w:rPr>
        <w:t xml:space="preserve">Стечено високо образовање из поља друштвено-хуманистичких, природно-математичких, техничко-технолошких или медицинских наука </w:t>
      </w:r>
      <w:r w:rsidRPr="00AA111B">
        <w:rPr>
          <w:noProof/>
          <w:shd w:val="clear" w:color="auto" w:fill="FFFFFF"/>
          <w:lang w:val="sr-Cyrl-R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Pr="00AA111B">
        <w:rPr>
          <w:noProof/>
          <w:lang w:val="sr-Cyrl-RS"/>
        </w:rPr>
        <w:t>радно искуство у струци од најмање 3 године</w:t>
      </w:r>
      <w:r w:rsidRPr="00AA111B">
        <w:rPr>
          <w:noProof/>
          <w:lang w:val="sr-Cyrl-RS" w:eastAsia="ar-SA"/>
        </w:rPr>
        <w:t>, положен државни  стручни испит, положен испит за инспектора,</w:t>
      </w:r>
      <w:r w:rsidRPr="00AA111B">
        <w:rPr>
          <w:noProof/>
          <w:lang w:val="sr-Cyrl-RS"/>
        </w:rPr>
        <w:t xml:space="preserve"> као и потребне компетенције за рад на радном месту.</w:t>
      </w:r>
    </w:p>
    <w:p w14:paraId="47AC5D6B" w14:textId="77777777" w:rsidR="009331E4" w:rsidRPr="00AA111B" w:rsidRDefault="009331E4" w:rsidP="00AA111B">
      <w:pPr>
        <w:tabs>
          <w:tab w:val="left" w:pos="851"/>
          <w:tab w:val="left" w:pos="9000"/>
        </w:tabs>
        <w:ind w:right="-285"/>
        <w:jc w:val="both"/>
        <w:rPr>
          <w:b/>
          <w:noProof/>
          <w:lang w:val="sr-Cyrl-RS" w:eastAsia="ar-SA"/>
        </w:rPr>
      </w:pPr>
    </w:p>
    <w:p w14:paraId="6250CF4B" w14:textId="5254A00B" w:rsidR="00ED370E" w:rsidRPr="007060A8" w:rsidRDefault="00ED370E" w:rsidP="00296F53">
      <w:pPr>
        <w:tabs>
          <w:tab w:val="left" w:pos="851"/>
          <w:tab w:val="left" w:pos="9000"/>
        </w:tabs>
        <w:ind w:right="-285"/>
        <w:jc w:val="both"/>
        <w:rPr>
          <w:lang w:val="sr-Cyrl-RS"/>
        </w:rPr>
      </w:pPr>
    </w:p>
    <w:p w14:paraId="512D6CC7" w14:textId="217490B2" w:rsidR="00ED370E" w:rsidRDefault="00ED370E" w:rsidP="00ED370E">
      <w:pPr>
        <w:jc w:val="both"/>
        <w:rPr>
          <w:snapToGrid w:val="0"/>
          <w:lang w:val="sr-Cyrl-RS"/>
        </w:rPr>
      </w:pPr>
      <w:r w:rsidRPr="007060A8">
        <w:rPr>
          <w:b/>
          <w:lang w:val="sr-Latn-RS"/>
        </w:rPr>
        <w:t>2)</w:t>
      </w:r>
      <w:r w:rsidR="00F23633">
        <w:rPr>
          <w:b/>
          <w:lang w:val="sr-Cyrl-RS"/>
        </w:rPr>
        <w:t xml:space="preserve"> </w:t>
      </w:r>
      <w:r w:rsidR="000D38C4" w:rsidRPr="000D38C4">
        <w:rPr>
          <w:b/>
          <w:lang w:val="sr-Cyrl-RS"/>
        </w:rPr>
        <w:t>Радно место туристички инспектор за Мачвански управни округ</w:t>
      </w:r>
      <w:r w:rsidR="000D38C4" w:rsidRPr="000D38C4">
        <w:rPr>
          <w:lang w:val="sr-Cyrl-RS"/>
        </w:rPr>
        <w:t>, Сектор туристичке инспекције, Одељење туристичке инспекције Београд, Одсек туристичке инспекције Београд</w:t>
      </w:r>
      <w:r w:rsidR="008B4CF7">
        <w:rPr>
          <w:snapToGrid w:val="0"/>
          <w:lang w:val="sr-Cyrl-RS"/>
        </w:rPr>
        <w:t>,</w:t>
      </w:r>
      <w:r w:rsidR="008B4CF7" w:rsidRPr="008B4CF7">
        <w:rPr>
          <w:snapToGrid w:val="0"/>
          <w:lang w:val="sr-Cyrl-RS"/>
        </w:rPr>
        <w:t xml:space="preserve"> </w:t>
      </w:r>
      <w:r w:rsidR="00040F3F" w:rsidRPr="007060A8">
        <w:rPr>
          <w:snapToGrid w:val="0"/>
          <w:lang w:val="sr-Cyrl-RS"/>
        </w:rPr>
        <w:t xml:space="preserve">звање </w:t>
      </w:r>
      <w:r w:rsidR="008B4CF7">
        <w:rPr>
          <w:snapToGrid w:val="0"/>
          <w:lang w:val="sr-Cyrl-RS"/>
        </w:rPr>
        <w:t>саветник</w:t>
      </w:r>
      <w:r w:rsidR="002A6FE0" w:rsidRPr="007060A8">
        <w:rPr>
          <w:snapToGrid w:val="0"/>
          <w:lang w:val="sr-Cyrl-RS"/>
        </w:rPr>
        <w:t xml:space="preserve"> </w:t>
      </w:r>
      <w:r w:rsidRPr="007060A8">
        <w:rPr>
          <w:snapToGrid w:val="0"/>
          <w:lang w:val="sr-Cyrl-RS"/>
        </w:rPr>
        <w:t xml:space="preserve">- </w:t>
      </w:r>
      <w:r w:rsidRPr="007060A8">
        <w:rPr>
          <w:b/>
          <w:snapToGrid w:val="0"/>
          <w:lang w:val="sr-Cyrl-RS"/>
        </w:rPr>
        <w:t xml:space="preserve">1 </w:t>
      </w:r>
      <w:r w:rsidR="002A6FE0" w:rsidRPr="007060A8">
        <w:rPr>
          <w:b/>
          <w:snapToGrid w:val="0"/>
          <w:lang w:val="sr-Latn-RS"/>
        </w:rPr>
        <w:t>извршилац</w:t>
      </w:r>
      <w:r w:rsidRPr="007060A8">
        <w:rPr>
          <w:snapToGrid w:val="0"/>
          <w:lang w:val="sr-Cyrl-RS"/>
        </w:rPr>
        <w:t>;</w:t>
      </w:r>
    </w:p>
    <w:p w14:paraId="5F0288FA" w14:textId="7F4DD820" w:rsidR="00AA5547" w:rsidRDefault="00AA5547" w:rsidP="00ED370E">
      <w:pPr>
        <w:jc w:val="both"/>
        <w:rPr>
          <w:snapToGrid w:val="0"/>
          <w:lang w:val="sr-Cyrl-RS"/>
        </w:rPr>
      </w:pPr>
    </w:p>
    <w:p w14:paraId="29CC08CC" w14:textId="181B675D" w:rsidR="00AA5547" w:rsidRPr="00AA5547" w:rsidRDefault="00AA5547" w:rsidP="00AA5547">
      <w:pPr>
        <w:jc w:val="both"/>
        <w:rPr>
          <w:b/>
          <w:snapToGrid w:val="0"/>
          <w:lang w:val="sr-Cyrl-RS"/>
        </w:rPr>
      </w:pPr>
      <w:r w:rsidRPr="00AA5547">
        <w:rPr>
          <w:b/>
          <w:snapToGrid w:val="0"/>
          <w:lang w:val="sr-Cyrl-RS"/>
        </w:rPr>
        <w:t xml:space="preserve">Место рада: </w:t>
      </w:r>
      <w:r w:rsidR="000D38C4" w:rsidRPr="000D38C4">
        <w:rPr>
          <w:b/>
          <w:snapToGrid w:val="0"/>
          <w:lang w:val="sr-Cyrl-RS"/>
        </w:rPr>
        <w:t>Лозница</w:t>
      </w:r>
    </w:p>
    <w:p w14:paraId="56B2E3C9" w14:textId="77777777" w:rsidR="00ED370E" w:rsidRPr="007060A8" w:rsidRDefault="00ED370E" w:rsidP="00ED370E">
      <w:pPr>
        <w:tabs>
          <w:tab w:val="left" w:pos="1680"/>
        </w:tabs>
        <w:jc w:val="both"/>
        <w:rPr>
          <w:b/>
          <w:bCs/>
          <w:lang w:val="sr-Cyrl-CS"/>
        </w:rPr>
      </w:pPr>
    </w:p>
    <w:p w14:paraId="6CE75CA9" w14:textId="77777777" w:rsidR="000D38C4" w:rsidRPr="000D38C4" w:rsidRDefault="000D38C4" w:rsidP="000D38C4">
      <w:pPr>
        <w:tabs>
          <w:tab w:val="left" w:pos="851"/>
          <w:tab w:val="left" w:pos="9000"/>
        </w:tabs>
        <w:suppressAutoHyphens/>
        <w:snapToGrid w:val="0"/>
        <w:ind w:right="-285"/>
        <w:jc w:val="both"/>
        <w:rPr>
          <w:bCs/>
          <w:iCs/>
          <w:noProof/>
          <w:lang w:val="sr-Cyrl-RS"/>
        </w:rPr>
      </w:pPr>
      <w:r w:rsidRPr="000D38C4">
        <w:rPr>
          <w:b/>
          <w:noProof/>
          <w:lang w:val="sr-Cyrl-RS" w:eastAsia="ar-SA"/>
        </w:rPr>
        <w:t xml:space="preserve">        Опис послова: </w:t>
      </w:r>
      <w:r w:rsidRPr="000D38C4">
        <w:rPr>
          <w:noProof/>
          <w:lang w:val="sr-Cyrl-R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Pr="000D38C4">
        <w:rPr>
          <w:bCs/>
          <w:iCs/>
          <w:noProof/>
          <w:lang w:val="sr-Cyrl-RS"/>
        </w:rPr>
        <w:t xml:space="preserve"> </w:t>
      </w:r>
      <w:r w:rsidRPr="000D38C4">
        <w:rPr>
          <w:noProof/>
          <w:lang w:val="sr-Cyrl-RS"/>
        </w:rPr>
        <w:t xml:space="preserve">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Pr="000D38C4">
        <w:rPr>
          <w:noProof/>
          <w:lang w:val="sr-Cyrl-RS" w:eastAsia="ar-SA"/>
        </w:rPr>
        <w:t>обавља и друге послове по налогу шефа Одсека</w:t>
      </w:r>
      <w:r w:rsidRPr="000D38C4">
        <w:rPr>
          <w:bCs/>
          <w:iCs/>
          <w:noProof/>
          <w:lang w:val="sr-Cyrl-RS"/>
        </w:rPr>
        <w:t>.</w:t>
      </w:r>
    </w:p>
    <w:p w14:paraId="02DAC0BA" w14:textId="77777777" w:rsidR="000D38C4" w:rsidRPr="000D38C4" w:rsidRDefault="000D38C4" w:rsidP="000D38C4">
      <w:pPr>
        <w:tabs>
          <w:tab w:val="left" w:pos="851"/>
          <w:tab w:val="left" w:pos="9000"/>
        </w:tabs>
        <w:suppressAutoHyphens/>
        <w:snapToGrid w:val="0"/>
        <w:ind w:right="-285"/>
        <w:jc w:val="both"/>
        <w:rPr>
          <w:noProof/>
          <w:lang w:val="sr-Cyrl-RS" w:eastAsia="ar-SA"/>
        </w:rPr>
      </w:pPr>
    </w:p>
    <w:p w14:paraId="21C24E28" w14:textId="77777777" w:rsidR="000D38C4" w:rsidRPr="000D38C4" w:rsidRDefault="000D38C4" w:rsidP="000D38C4">
      <w:pPr>
        <w:tabs>
          <w:tab w:val="left" w:pos="851"/>
          <w:tab w:val="left" w:pos="9000"/>
        </w:tabs>
        <w:ind w:right="-285"/>
        <w:jc w:val="both"/>
        <w:rPr>
          <w:noProof/>
          <w:lang w:val="sr-Cyrl-RS"/>
        </w:rPr>
      </w:pPr>
      <w:r w:rsidRPr="000D38C4">
        <w:rPr>
          <w:b/>
          <w:noProof/>
          <w:lang w:val="sr-Cyrl-RS"/>
        </w:rPr>
        <w:t xml:space="preserve">Услови: </w:t>
      </w:r>
      <w:r w:rsidRPr="000D38C4">
        <w:rPr>
          <w:noProof/>
          <w:lang w:val="sr-Cyrl-RS"/>
        </w:rPr>
        <w:t xml:space="preserve">Стечено високо образовање из поља друштвено-хуманистичких, природно-математичких, техничко-технолошких или медицинских наука </w:t>
      </w:r>
      <w:r w:rsidRPr="000D38C4">
        <w:rPr>
          <w:noProof/>
          <w:shd w:val="clear" w:color="auto" w:fill="FFFFFF"/>
          <w:lang w:val="sr-Cyrl-R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Pr="000D38C4">
        <w:rPr>
          <w:noProof/>
          <w:lang w:val="sr-Cyrl-RS"/>
        </w:rPr>
        <w:t>радно искуство у струци од најмање 3 године</w:t>
      </w:r>
      <w:r w:rsidRPr="000D38C4">
        <w:rPr>
          <w:noProof/>
          <w:lang w:val="sr-Cyrl-RS" w:eastAsia="ar-SA"/>
        </w:rPr>
        <w:t>, положен државни  стручни испит, положен испит за инспектора,</w:t>
      </w:r>
      <w:r w:rsidRPr="000D38C4">
        <w:rPr>
          <w:noProof/>
          <w:lang w:val="sr-Cyrl-RS"/>
        </w:rPr>
        <w:t xml:space="preserve"> као и потребне компетенције за рад на радном месту.</w:t>
      </w:r>
    </w:p>
    <w:p w14:paraId="2898B50E" w14:textId="42736DA9" w:rsidR="0024531F" w:rsidRDefault="0024531F" w:rsidP="0024531F">
      <w:pPr>
        <w:jc w:val="both"/>
        <w:rPr>
          <w:lang w:val="sr-Cyrl-CS"/>
        </w:rPr>
      </w:pPr>
    </w:p>
    <w:p w14:paraId="6142C123" w14:textId="77777777" w:rsidR="009331E4" w:rsidRPr="007060A8" w:rsidRDefault="009331E4" w:rsidP="0024531F">
      <w:pPr>
        <w:jc w:val="both"/>
        <w:rPr>
          <w:lang w:val="sr-Cyrl-CS"/>
        </w:rPr>
      </w:pPr>
    </w:p>
    <w:p w14:paraId="0566ABFD" w14:textId="21D75986" w:rsidR="00B937DE" w:rsidRPr="00663896" w:rsidRDefault="00ED370E" w:rsidP="00B937DE">
      <w:pPr>
        <w:ind w:right="39"/>
        <w:jc w:val="both"/>
        <w:rPr>
          <w:snapToGrid w:val="0"/>
          <w:lang w:val="sr-Cyrl-RS"/>
        </w:rPr>
      </w:pPr>
      <w:r w:rsidRPr="007060A8">
        <w:rPr>
          <w:b/>
          <w:lang w:val="sr-Cyrl-RS"/>
        </w:rPr>
        <w:t>3</w:t>
      </w:r>
      <w:r w:rsidR="006B3467" w:rsidRPr="007060A8">
        <w:rPr>
          <w:b/>
          <w:lang w:val="sr-Latn-CS"/>
        </w:rPr>
        <w:t xml:space="preserve">) </w:t>
      </w:r>
      <w:r w:rsidR="00663896" w:rsidRPr="00663896">
        <w:rPr>
          <w:b/>
          <w:lang w:val="sr-Cyrl-RS"/>
        </w:rPr>
        <w:t>Радно место туристички инспектор за Рашки, П</w:t>
      </w:r>
      <w:r w:rsidR="00663896" w:rsidRPr="00663896">
        <w:rPr>
          <w:b/>
          <w:lang w:val="sr-Cyrl-RS"/>
        </w:rPr>
        <w:t>ећки и Призренски управни округ</w:t>
      </w:r>
      <w:r w:rsidR="00663896">
        <w:rPr>
          <w:lang w:val="sr-Cyrl-RS"/>
        </w:rPr>
        <w:t xml:space="preserve">, </w:t>
      </w:r>
      <w:r w:rsidR="00663896" w:rsidRPr="00663896">
        <w:rPr>
          <w:lang w:val="sr-Cyrl-RS"/>
        </w:rPr>
        <w:t>Сектор туристичке инспекције, Одељење туристичке инспекције Краљево</w:t>
      </w:r>
      <w:r w:rsidR="003D2AAE" w:rsidRPr="003D2AAE">
        <w:rPr>
          <w:snapToGrid w:val="0"/>
          <w:lang w:val="sr-Cyrl-RS"/>
        </w:rPr>
        <w:t xml:space="preserve">, звање саветник </w:t>
      </w:r>
      <w:r w:rsidR="00B937DE" w:rsidRPr="00663896">
        <w:rPr>
          <w:b/>
          <w:snapToGrid w:val="0"/>
          <w:lang w:val="sr-Cyrl-RS"/>
        </w:rPr>
        <w:t xml:space="preserve">- </w:t>
      </w:r>
      <w:r w:rsidR="00885904" w:rsidRPr="00663896">
        <w:rPr>
          <w:b/>
          <w:snapToGrid w:val="0"/>
          <w:lang w:val="sr-Cyrl-RS"/>
        </w:rPr>
        <w:t>1</w:t>
      </w:r>
      <w:r w:rsidR="00B937DE" w:rsidRPr="00663896">
        <w:rPr>
          <w:b/>
          <w:snapToGrid w:val="0"/>
          <w:lang w:val="sr-Cyrl-RS"/>
        </w:rPr>
        <w:t xml:space="preserve"> </w:t>
      </w:r>
      <w:r w:rsidR="00B937DE" w:rsidRPr="00663896">
        <w:rPr>
          <w:b/>
          <w:snapToGrid w:val="0"/>
          <w:lang w:val="sr-Latn-RS"/>
        </w:rPr>
        <w:t>извршилац</w:t>
      </w:r>
      <w:r w:rsidR="00B937DE" w:rsidRPr="00663896">
        <w:rPr>
          <w:snapToGrid w:val="0"/>
          <w:lang w:val="sr-Cyrl-RS"/>
        </w:rPr>
        <w:t>;</w:t>
      </w:r>
    </w:p>
    <w:p w14:paraId="2B7BA848" w14:textId="77777777" w:rsidR="00AA5547" w:rsidRDefault="00AA5547" w:rsidP="00AA5547">
      <w:pPr>
        <w:jc w:val="both"/>
        <w:rPr>
          <w:b/>
          <w:snapToGrid w:val="0"/>
          <w:lang w:val="sr-Cyrl-RS"/>
        </w:rPr>
      </w:pPr>
    </w:p>
    <w:p w14:paraId="29FA6EDB" w14:textId="516988B9" w:rsidR="00AA5547" w:rsidRPr="00663896" w:rsidRDefault="00AA5547" w:rsidP="00AA5547">
      <w:pPr>
        <w:jc w:val="both"/>
        <w:rPr>
          <w:b/>
          <w:snapToGrid w:val="0"/>
          <w:lang w:val="sr-Cyrl-RS"/>
        </w:rPr>
      </w:pPr>
      <w:r w:rsidRPr="00AA5547">
        <w:rPr>
          <w:b/>
          <w:snapToGrid w:val="0"/>
          <w:lang w:val="sr-Cyrl-RS"/>
        </w:rPr>
        <w:t xml:space="preserve">Место рада: </w:t>
      </w:r>
      <w:r w:rsidR="00663896">
        <w:rPr>
          <w:b/>
          <w:snapToGrid w:val="0"/>
          <w:lang w:val="sr-Cyrl-RS"/>
        </w:rPr>
        <w:t>Врњачка Бања</w:t>
      </w:r>
    </w:p>
    <w:p w14:paraId="36B11039" w14:textId="77777777" w:rsidR="00663896" w:rsidRDefault="00663896" w:rsidP="00663896">
      <w:pPr>
        <w:tabs>
          <w:tab w:val="left" w:pos="851"/>
          <w:tab w:val="left" w:pos="9000"/>
        </w:tabs>
        <w:suppressAutoHyphens/>
        <w:snapToGrid w:val="0"/>
        <w:ind w:right="-285"/>
        <w:jc w:val="both"/>
        <w:rPr>
          <w:lang w:val="sr-Cyrl-RS"/>
        </w:rPr>
      </w:pPr>
    </w:p>
    <w:p w14:paraId="7C38183F" w14:textId="52E85927" w:rsidR="00663896" w:rsidRPr="00663896" w:rsidRDefault="00663896" w:rsidP="00663896">
      <w:pPr>
        <w:tabs>
          <w:tab w:val="left" w:pos="851"/>
          <w:tab w:val="left" w:pos="9000"/>
        </w:tabs>
        <w:suppressAutoHyphens/>
        <w:snapToGrid w:val="0"/>
        <w:ind w:right="-285"/>
        <w:jc w:val="both"/>
        <w:rPr>
          <w:bCs/>
          <w:iCs/>
          <w:noProof/>
          <w:lang w:val="sr-Cyrl-RS"/>
        </w:rPr>
      </w:pPr>
      <w:r w:rsidRPr="00663896">
        <w:rPr>
          <w:b/>
          <w:noProof/>
          <w:lang w:val="sr-Cyrl-RS" w:eastAsia="ar-SA"/>
        </w:rPr>
        <w:t xml:space="preserve">Опис послова: </w:t>
      </w:r>
      <w:r w:rsidRPr="00663896">
        <w:rPr>
          <w:noProof/>
          <w:color w:val="000000"/>
          <w:lang w:val="sr-Cyrl-RS"/>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Pr="00663896">
        <w:rPr>
          <w:bCs/>
          <w:iCs/>
          <w:noProof/>
          <w:lang w:val="sr-Cyrl-RS"/>
        </w:rPr>
        <w:t xml:space="preserve"> </w:t>
      </w:r>
      <w:r w:rsidRPr="00663896">
        <w:rPr>
          <w:noProof/>
          <w:color w:val="000000"/>
          <w:lang w:val="sr-Cyrl-RS"/>
        </w:rPr>
        <w:t xml:space="preserve">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Pr="00663896">
        <w:rPr>
          <w:noProof/>
          <w:lang w:val="sr-Cyrl-RS" w:eastAsia="ar-SA"/>
        </w:rPr>
        <w:t>обавља и друге послове по налогу начелника Одељења</w:t>
      </w:r>
      <w:r w:rsidRPr="00663896">
        <w:rPr>
          <w:bCs/>
          <w:iCs/>
          <w:noProof/>
          <w:lang w:val="sr-Cyrl-RS"/>
        </w:rPr>
        <w:t>.</w:t>
      </w:r>
    </w:p>
    <w:p w14:paraId="0F071E01" w14:textId="77777777" w:rsidR="00663896" w:rsidRPr="00663896" w:rsidRDefault="00663896" w:rsidP="00663896">
      <w:pPr>
        <w:tabs>
          <w:tab w:val="left" w:pos="851"/>
          <w:tab w:val="left" w:pos="9000"/>
        </w:tabs>
        <w:suppressAutoHyphens/>
        <w:snapToGrid w:val="0"/>
        <w:ind w:right="-285"/>
        <w:jc w:val="both"/>
        <w:rPr>
          <w:noProof/>
          <w:lang w:val="sr-Cyrl-RS" w:eastAsia="ar-SA"/>
        </w:rPr>
      </w:pPr>
    </w:p>
    <w:p w14:paraId="1BB96CFB" w14:textId="77777777" w:rsidR="00663896" w:rsidRPr="00663896" w:rsidRDefault="00663896" w:rsidP="00663896">
      <w:pPr>
        <w:tabs>
          <w:tab w:val="left" w:pos="851"/>
          <w:tab w:val="left" w:pos="9000"/>
        </w:tabs>
        <w:ind w:right="-285"/>
        <w:jc w:val="both"/>
        <w:rPr>
          <w:noProof/>
          <w:lang w:val="sr-Cyrl-RS"/>
        </w:rPr>
      </w:pPr>
      <w:r w:rsidRPr="00663896">
        <w:rPr>
          <w:b/>
          <w:noProof/>
          <w:lang w:val="sr-Cyrl-RS"/>
        </w:rPr>
        <w:t>Услови:</w:t>
      </w:r>
      <w:r w:rsidRPr="00663896">
        <w:rPr>
          <w:b/>
          <w:bCs/>
          <w:iCs/>
          <w:noProof/>
          <w:lang w:val="sr-Cyrl-RS"/>
        </w:rPr>
        <w:t xml:space="preserve"> </w:t>
      </w:r>
      <w:r w:rsidRPr="00663896">
        <w:rPr>
          <w:noProof/>
          <w:lang w:val="sr-Cyrl-RS"/>
        </w:rPr>
        <w:t xml:space="preserve">Стечено високо образовање из поља друштвено-хуманистичких, природно-математичких, техничко-технолошких или медицинских наука </w:t>
      </w:r>
      <w:r w:rsidRPr="00663896">
        <w:rPr>
          <w:noProof/>
          <w:shd w:val="clear" w:color="auto" w:fill="FFFFFF"/>
          <w:lang w:val="sr-Cyrl-RS"/>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Pr="00663896">
        <w:rPr>
          <w:noProof/>
          <w:lang w:val="sr-Cyrl-RS"/>
        </w:rPr>
        <w:t>радно искуство у струци од најмање 3 године</w:t>
      </w:r>
      <w:r w:rsidRPr="00663896">
        <w:rPr>
          <w:noProof/>
          <w:lang w:val="sr-Cyrl-RS" w:eastAsia="ar-SA"/>
        </w:rPr>
        <w:t>, положен државни  стручни испит, положен испит за инспектора,</w:t>
      </w:r>
      <w:r w:rsidRPr="00663896">
        <w:rPr>
          <w:noProof/>
          <w:lang w:val="sr-Cyrl-RS"/>
        </w:rPr>
        <w:t xml:space="preserve"> као и потребне компетенције за рад на радном месту.</w:t>
      </w:r>
    </w:p>
    <w:p w14:paraId="7CA5ADEF" w14:textId="37E837AE" w:rsidR="00F01884" w:rsidRDefault="00F01884" w:rsidP="00F01884">
      <w:pPr>
        <w:tabs>
          <w:tab w:val="left" w:pos="9000"/>
        </w:tabs>
        <w:jc w:val="both"/>
      </w:pPr>
    </w:p>
    <w:p w14:paraId="7E470D25" w14:textId="77777777" w:rsidR="00F01884" w:rsidRPr="001D3622" w:rsidRDefault="00F01884" w:rsidP="00F01884">
      <w:pPr>
        <w:tabs>
          <w:tab w:val="left" w:pos="9000"/>
        </w:tabs>
        <w:jc w:val="both"/>
      </w:pPr>
    </w:p>
    <w:p w14:paraId="04949A06" w14:textId="66115840" w:rsidR="00F24B0F" w:rsidRDefault="00ED370E" w:rsidP="00F24B0F">
      <w:pPr>
        <w:jc w:val="both"/>
        <w:rPr>
          <w:snapToGrid w:val="0"/>
          <w:lang w:val="sr-Cyrl-RS"/>
        </w:rPr>
      </w:pPr>
      <w:r w:rsidRPr="007060A8">
        <w:rPr>
          <w:b/>
          <w:snapToGrid w:val="0"/>
          <w:lang w:val="sr-Cyrl-RS"/>
        </w:rPr>
        <w:t>4</w:t>
      </w:r>
      <w:r w:rsidR="00F24B0F" w:rsidRPr="007060A8">
        <w:rPr>
          <w:b/>
          <w:snapToGrid w:val="0"/>
          <w:lang w:val="sr-Latn-RS"/>
        </w:rPr>
        <w:t xml:space="preserve">) </w:t>
      </w:r>
      <w:r w:rsidR="00EC2398">
        <w:rPr>
          <w:b/>
          <w:snapToGrid w:val="0"/>
          <w:lang w:val="sr-Cyrl-RS"/>
        </w:rPr>
        <w:t xml:space="preserve"> </w:t>
      </w:r>
      <w:r w:rsidR="009331E4" w:rsidRPr="009331E4">
        <w:rPr>
          <w:b/>
          <w:lang w:val="sr-Cyrl-RS"/>
        </w:rPr>
        <w:t>Радно место туристички инспектор за Зајечарски управн</w:t>
      </w:r>
      <w:r w:rsidR="009331E4" w:rsidRPr="009331E4">
        <w:rPr>
          <w:b/>
          <w:lang w:val="sr-Cyrl-RS"/>
        </w:rPr>
        <w:t>и округ</w:t>
      </w:r>
      <w:r w:rsidR="009331E4">
        <w:rPr>
          <w:lang w:val="sr-Cyrl-RS"/>
        </w:rPr>
        <w:t xml:space="preserve">, </w:t>
      </w:r>
      <w:r w:rsidR="009331E4" w:rsidRPr="00827355">
        <w:rPr>
          <w:lang w:val="sr-Cyrl-RS"/>
        </w:rPr>
        <w:t>Сектор туристичке инспекције, Одељење туристичке инспекције Ниш,</w:t>
      </w:r>
      <w:r w:rsidR="00247453" w:rsidRPr="007060A8">
        <w:rPr>
          <w:snapToGrid w:val="0"/>
          <w:lang w:val="sr-Cyrl-RS"/>
        </w:rPr>
        <w:t xml:space="preserve"> </w:t>
      </w:r>
      <w:r w:rsidR="00450152" w:rsidRPr="007060A8">
        <w:rPr>
          <w:snapToGrid w:val="0"/>
          <w:lang w:val="sr-Cyrl-RS"/>
        </w:rPr>
        <w:t xml:space="preserve">звање </w:t>
      </w:r>
      <w:r w:rsidR="00DE1C25" w:rsidRPr="007060A8">
        <w:rPr>
          <w:snapToGrid w:val="0"/>
          <w:lang w:val="sr-Cyrl-RS"/>
        </w:rPr>
        <w:t xml:space="preserve">саветник </w:t>
      </w:r>
      <w:r w:rsidR="00F24B0F" w:rsidRPr="007060A8">
        <w:rPr>
          <w:snapToGrid w:val="0"/>
          <w:lang w:val="sr-Cyrl-RS"/>
        </w:rPr>
        <w:t xml:space="preserve">- </w:t>
      </w:r>
      <w:r w:rsidR="00F24B0F" w:rsidRPr="007060A8">
        <w:rPr>
          <w:b/>
          <w:snapToGrid w:val="0"/>
          <w:lang w:val="sr-Cyrl-RS"/>
        </w:rPr>
        <w:t xml:space="preserve">1 </w:t>
      </w:r>
      <w:r w:rsidR="00E10C1A" w:rsidRPr="007060A8">
        <w:rPr>
          <w:b/>
          <w:snapToGrid w:val="0"/>
          <w:lang w:val="sr-Cyrl-RS"/>
        </w:rPr>
        <w:t>извршилац</w:t>
      </w:r>
      <w:r w:rsidR="00F24B0F" w:rsidRPr="007060A8">
        <w:rPr>
          <w:snapToGrid w:val="0"/>
          <w:lang w:val="sr-Cyrl-RS"/>
        </w:rPr>
        <w:t>;</w:t>
      </w:r>
    </w:p>
    <w:p w14:paraId="49EC1C38" w14:textId="02035EF3" w:rsidR="00AA5547" w:rsidRDefault="00AA5547" w:rsidP="00F24B0F">
      <w:pPr>
        <w:jc w:val="both"/>
        <w:rPr>
          <w:snapToGrid w:val="0"/>
          <w:lang w:val="sr-Cyrl-RS"/>
        </w:rPr>
      </w:pPr>
    </w:p>
    <w:p w14:paraId="76B6932D" w14:textId="65B16D6B" w:rsidR="00AA5547" w:rsidRPr="00AA5547" w:rsidRDefault="00AA5547" w:rsidP="00AA5547">
      <w:pPr>
        <w:jc w:val="both"/>
        <w:rPr>
          <w:b/>
          <w:snapToGrid w:val="0"/>
          <w:lang w:val="sr-Cyrl-RS"/>
        </w:rPr>
      </w:pPr>
      <w:r w:rsidRPr="00AA5547">
        <w:rPr>
          <w:b/>
          <w:snapToGrid w:val="0"/>
          <w:lang w:val="sr-Cyrl-RS"/>
        </w:rPr>
        <w:t xml:space="preserve">Место рада: </w:t>
      </w:r>
      <w:r w:rsidR="009331E4">
        <w:rPr>
          <w:b/>
          <w:snapToGrid w:val="0"/>
          <w:lang w:val="sr-Cyrl-RS"/>
        </w:rPr>
        <w:t>Зајечар</w:t>
      </w:r>
    </w:p>
    <w:p w14:paraId="53E578FF" w14:textId="77777777" w:rsidR="00F24B0F" w:rsidRPr="007060A8" w:rsidRDefault="00F24B0F" w:rsidP="00F24B0F">
      <w:pPr>
        <w:tabs>
          <w:tab w:val="left" w:pos="1680"/>
        </w:tabs>
        <w:jc w:val="both"/>
        <w:rPr>
          <w:b/>
          <w:bCs/>
          <w:lang w:val="sr-Cyrl-CS"/>
        </w:rPr>
      </w:pPr>
    </w:p>
    <w:p w14:paraId="3E036DF3" w14:textId="77777777" w:rsidR="009331E4" w:rsidRPr="001D3622" w:rsidRDefault="009331E4" w:rsidP="009331E4">
      <w:pPr>
        <w:tabs>
          <w:tab w:val="left" w:pos="9000"/>
        </w:tabs>
        <w:spacing w:after="200"/>
        <w:jc w:val="both"/>
        <w:rPr>
          <w:b/>
          <w:lang w:eastAsia="ar-SA"/>
        </w:rPr>
      </w:pPr>
      <w:r w:rsidRPr="001D3622">
        <w:rPr>
          <w:rFonts w:eastAsia="Calibri"/>
          <w:b/>
          <w:color w:val="000000"/>
        </w:rPr>
        <w:t xml:space="preserve">Опис послова: </w:t>
      </w:r>
      <w:r w:rsidRPr="001D3622">
        <w:rPr>
          <w:rFonts w:eastAsia="Calibri"/>
          <w:color w:val="000000"/>
        </w:rPr>
        <w:t>Спроводи инспекцијски надзор и превентивно деловање; поступа по представкама и извештава подносиоце о предузетим радњама и мерама и даје обавештења странкама; подноси пријаве надлежним органима у складу са својим овлашћењима и закључује споразуме о признавању прекршаја;</w:t>
      </w:r>
      <w:r w:rsidRPr="001D3622">
        <w:rPr>
          <w:bCs/>
          <w:iCs/>
        </w:rPr>
        <w:t xml:space="preserve"> </w:t>
      </w:r>
      <w:r w:rsidRPr="001D3622">
        <w:rPr>
          <w:rFonts w:eastAsia="Calibri"/>
          <w:color w:val="000000"/>
        </w:rPr>
        <w:t xml:space="preserve">води евиденције о извршеним инспекцијским надзорима; пружа стручну и саветодавну помоћ надзираном субјекту; прати примену прописа из делокруга рада инспекције и учествује у изради анализа и извештаја; </w:t>
      </w:r>
      <w:r w:rsidRPr="001D3622">
        <w:rPr>
          <w:rFonts w:eastAsia="Calibri"/>
          <w:lang w:eastAsia="ar-SA"/>
        </w:rPr>
        <w:t>обавља и друге послове по налогу начелника Одељења</w:t>
      </w:r>
      <w:r w:rsidRPr="001D3622">
        <w:rPr>
          <w:bCs/>
          <w:iCs/>
        </w:rPr>
        <w:t>.</w:t>
      </w:r>
      <w:r w:rsidRPr="001D3622">
        <w:rPr>
          <w:rFonts w:eastAsia="Calibri"/>
          <w:b/>
          <w:lang w:eastAsia="ar-SA"/>
        </w:rPr>
        <w:t xml:space="preserve">     </w:t>
      </w:r>
    </w:p>
    <w:p w14:paraId="45D02438" w14:textId="77777777" w:rsidR="009331E4" w:rsidRPr="001D3622" w:rsidRDefault="009331E4" w:rsidP="009331E4">
      <w:pPr>
        <w:tabs>
          <w:tab w:val="left" w:pos="851"/>
          <w:tab w:val="left" w:pos="9000"/>
        </w:tabs>
        <w:suppressAutoHyphens/>
        <w:ind w:right="-285"/>
        <w:jc w:val="both"/>
      </w:pPr>
    </w:p>
    <w:p w14:paraId="2DA17CBB" w14:textId="1685C9DE" w:rsidR="009331E4" w:rsidRPr="009331E4" w:rsidRDefault="009331E4" w:rsidP="009331E4">
      <w:pPr>
        <w:tabs>
          <w:tab w:val="left" w:pos="9000"/>
        </w:tabs>
        <w:jc w:val="both"/>
        <w:rPr>
          <w:lang w:val="sr-Cyrl-RS"/>
        </w:rPr>
      </w:pPr>
      <w:r w:rsidRPr="001D3622">
        <w:rPr>
          <w:b/>
        </w:rPr>
        <w:t>Услови:</w:t>
      </w:r>
      <w:r w:rsidRPr="001D3622">
        <w:rPr>
          <w:b/>
          <w:bCs/>
          <w:iCs/>
        </w:rPr>
        <w:t xml:space="preserve"> </w:t>
      </w:r>
      <w:r w:rsidRPr="001D3622">
        <w:t xml:space="preserve">Стечено високо образовање из поља друштвено-хуманистичких, природно-математичких, техничко-технолошких или медицинских наука </w:t>
      </w:r>
      <w:r w:rsidRPr="001D3622">
        <w:rPr>
          <w:shd w:val="clear" w:color="auto" w:fill="FFFFFF"/>
        </w:rPr>
        <w:t xml:space="preserve">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основим студијама у трајању од најмање четири године или специјалистичким студијама на факултету, </w:t>
      </w:r>
      <w:r w:rsidRPr="001D3622">
        <w:t>радно искуство у струци од најмање 3 године</w:t>
      </w:r>
      <w:r w:rsidRPr="001D3622">
        <w:rPr>
          <w:lang w:eastAsia="ar-SA"/>
        </w:rPr>
        <w:t>, положен државни  стручни испит, положен испит за инспектора,</w:t>
      </w:r>
      <w:r w:rsidRPr="001D3622">
        <w:t xml:space="preserve"> као и потребне компетенције за рад на радном</w:t>
      </w:r>
      <w:r w:rsidRPr="009331E4">
        <w:rPr>
          <w:noProof/>
          <w:lang w:val="sr-Cyrl-RS"/>
        </w:rPr>
        <w:t xml:space="preserve"> </w:t>
      </w:r>
      <w:r w:rsidRPr="009331E4">
        <w:rPr>
          <w:lang w:val="sr-Cyrl-RS"/>
        </w:rPr>
        <w:t>месту.</w:t>
      </w:r>
    </w:p>
    <w:p w14:paraId="273AD18D" w14:textId="77777777" w:rsidR="009331E4" w:rsidRPr="009331E4" w:rsidRDefault="009331E4" w:rsidP="009331E4">
      <w:pPr>
        <w:tabs>
          <w:tab w:val="left" w:pos="9000"/>
        </w:tabs>
        <w:jc w:val="both"/>
        <w:rPr>
          <w:lang w:val="sr-Cyrl-RS"/>
        </w:rPr>
      </w:pPr>
      <w:r w:rsidRPr="009331E4">
        <w:rPr>
          <w:b/>
          <w:lang w:val="sr-Cyrl-RS"/>
        </w:rPr>
        <w:t xml:space="preserve">        </w:t>
      </w:r>
    </w:p>
    <w:p w14:paraId="5AB7A28D" w14:textId="38250233" w:rsidR="00A739E0" w:rsidRDefault="00A739E0" w:rsidP="009331E4">
      <w:pPr>
        <w:tabs>
          <w:tab w:val="left" w:pos="9000"/>
        </w:tabs>
        <w:jc w:val="both"/>
        <w:rPr>
          <w:rFonts w:eastAsia="Calibri"/>
        </w:rPr>
      </w:pPr>
    </w:p>
    <w:p w14:paraId="7ED22A0D" w14:textId="5FA43885" w:rsidR="009331E4" w:rsidRDefault="009331E4" w:rsidP="009331E4">
      <w:pPr>
        <w:tabs>
          <w:tab w:val="left" w:pos="9000"/>
        </w:tabs>
        <w:jc w:val="both"/>
        <w:rPr>
          <w:rFonts w:eastAsia="Calibri"/>
        </w:rPr>
      </w:pPr>
    </w:p>
    <w:p w14:paraId="3A1933A3" w14:textId="73DECE93" w:rsidR="009331E4" w:rsidRDefault="009331E4" w:rsidP="009331E4">
      <w:pPr>
        <w:tabs>
          <w:tab w:val="left" w:pos="9000"/>
        </w:tabs>
        <w:jc w:val="both"/>
        <w:rPr>
          <w:rFonts w:eastAsia="Calibri"/>
        </w:rPr>
      </w:pPr>
    </w:p>
    <w:p w14:paraId="45A7DFDA" w14:textId="77777777" w:rsidR="009331E4" w:rsidRPr="001D3622" w:rsidRDefault="009331E4" w:rsidP="009331E4">
      <w:pPr>
        <w:tabs>
          <w:tab w:val="left" w:pos="9000"/>
        </w:tabs>
        <w:jc w:val="both"/>
        <w:rPr>
          <w:rFonts w:eastAsia="Calibri"/>
        </w:rPr>
      </w:pPr>
    </w:p>
    <w:p w14:paraId="68863647" w14:textId="544B63D7" w:rsidR="006D5431" w:rsidRDefault="006D5431" w:rsidP="006D5431">
      <w:pPr>
        <w:tabs>
          <w:tab w:val="left" w:pos="720"/>
        </w:tabs>
        <w:jc w:val="both"/>
        <w:rPr>
          <w:b/>
          <w:lang w:val="sr-Latn-RS"/>
        </w:rPr>
      </w:pPr>
      <w:r w:rsidRPr="007060A8">
        <w:rPr>
          <w:b/>
          <w:lang w:val="sr-Latn-RS"/>
        </w:rPr>
        <w:t>III Фазе изборног поступка и учешће кандидата:</w:t>
      </w:r>
    </w:p>
    <w:p w14:paraId="6B421322" w14:textId="77777777" w:rsidR="00A32706" w:rsidRPr="007060A8" w:rsidRDefault="00A32706" w:rsidP="006D5431">
      <w:pPr>
        <w:tabs>
          <w:tab w:val="left" w:pos="720"/>
        </w:tabs>
        <w:jc w:val="both"/>
        <w:rPr>
          <w:b/>
          <w:lang w:val="sr-Latn-CS"/>
        </w:rPr>
      </w:pPr>
    </w:p>
    <w:p w14:paraId="7FDD401E" w14:textId="77777777" w:rsidR="006D5431" w:rsidRPr="007060A8" w:rsidRDefault="006D5431" w:rsidP="006D5431">
      <w:pPr>
        <w:tabs>
          <w:tab w:val="left" w:pos="720"/>
        </w:tabs>
        <w:jc w:val="both"/>
        <w:rPr>
          <w:lang w:val="sr-Latn-RS"/>
        </w:rPr>
      </w:pPr>
      <w:r w:rsidRPr="007060A8">
        <w:rPr>
          <w:lang w:val="sr-Latn-RS"/>
        </w:rPr>
        <w:t>Изборни поступак спроводи се из више обавезних фаза у којима се проверавају опште функционалне, посебне функционалне и понашајне компетенције и фазе у којој се спроводи интервју са комисијом.</w:t>
      </w:r>
    </w:p>
    <w:p w14:paraId="65F1C88A" w14:textId="60E4EBFF" w:rsidR="006D5431" w:rsidRDefault="006D5431" w:rsidP="006D5431">
      <w:pPr>
        <w:tabs>
          <w:tab w:val="left" w:pos="720"/>
        </w:tabs>
        <w:jc w:val="both"/>
        <w:rPr>
          <w:lang w:val="sr-Latn-RS"/>
        </w:rPr>
      </w:pPr>
      <w:r w:rsidRPr="007060A8">
        <w:rPr>
          <w:lang w:val="sr-Latn-RS"/>
        </w:rPr>
        <w:t>Кандидатима који учествују у изборном поступку прво се проверавају опште функционалне компетенције.</w:t>
      </w:r>
    </w:p>
    <w:p w14:paraId="493E7E29" w14:textId="77777777" w:rsidR="00A32706" w:rsidRPr="007060A8" w:rsidRDefault="00A32706" w:rsidP="006D5431">
      <w:pPr>
        <w:tabs>
          <w:tab w:val="left" w:pos="720"/>
        </w:tabs>
        <w:jc w:val="both"/>
        <w:rPr>
          <w:lang w:val="sr-Latn-RS"/>
        </w:rPr>
      </w:pPr>
    </w:p>
    <w:p w14:paraId="07A749E7" w14:textId="7D7AD3A4" w:rsidR="006D5431" w:rsidRDefault="006D5431" w:rsidP="006D5431">
      <w:pPr>
        <w:tabs>
          <w:tab w:val="left" w:pos="720"/>
        </w:tabs>
        <w:jc w:val="both"/>
        <w:rPr>
          <w:lang w:val="sr-Latn-RS"/>
        </w:rPr>
      </w:pPr>
      <w:r w:rsidRPr="007060A8">
        <w:rPr>
          <w:lang w:val="sr-Latn-RS"/>
        </w:rPr>
        <w:t>У изборном поступку за сва извршилачка радна места проверавају се:</w:t>
      </w:r>
    </w:p>
    <w:p w14:paraId="6C16383B" w14:textId="77777777" w:rsidR="00A32706" w:rsidRPr="007060A8" w:rsidRDefault="00A32706" w:rsidP="006D5431">
      <w:pPr>
        <w:tabs>
          <w:tab w:val="left" w:pos="720"/>
        </w:tabs>
        <w:jc w:val="both"/>
        <w:rPr>
          <w:lang w:val="sr-Latn-RS"/>
        </w:rPr>
      </w:pPr>
    </w:p>
    <w:p w14:paraId="37CAC862" w14:textId="77777777" w:rsidR="006D5431" w:rsidRPr="007060A8" w:rsidRDefault="006D5431" w:rsidP="006D5431">
      <w:pPr>
        <w:tabs>
          <w:tab w:val="left" w:pos="720"/>
        </w:tabs>
        <w:jc w:val="both"/>
        <w:rPr>
          <w:lang w:val="sr-Latn-RS"/>
        </w:rPr>
      </w:pPr>
      <w:r w:rsidRPr="007060A8">
        <w:rPr>
          <w:lang w:val="sr-Latn-RS"/>
        </w:rPr>
        <w:t>Опште функционалне компетенције, и то:</w:t>
      </w:r>
    </w:p>
    <w:p w14:paraId="79762A8B" w14:textId="77777777" w:rsidR="006D5431" w:rsidRPr="007060A8" w:rsidRDefault="006D5431" w:rsidP="006D5431">
      <w:pPr>
        <w:tabs>
          <w:tab w:val="left" w:pos="720"/>
        </w:tabs>
        <w:jc w:val="both"/>
        <w:rPr>
          <w:lang w:val="sr-Latn-RS"/>
        </w:rPr>
      </w:pPr>
      <w:r w:rsidRPr="007060A8">
        <w:rPr>
          <w:lang w:val="sr-Latn-RS"/>
        </w:rPr>
        <w:t>•    „Организација и рад државних органа РС“ - провераваће се путем теста (пис</w:t>
      </w:r>
      <w:r w:rsidR="005E4AFD" w:rsidRPr="007060A8">
        <w:rPr>
          <w:lang w:val="sr-Cyrl-RS"/>
        </w:rPr>
        <w:t>а</w:t>
      </w:r>
      <w:r w:rsidRPr="007060A8">
        <w:rPr>
          <w:lang w:val="sr-Latn-RS"/>
        </w:rPr>
        <w:t>но)</w:t>
      </w:r>
      <w:r w:rsidR="005D4384" w:rsidRPr="007060A8">
        <w:rPr>
          <w:lang w:val="sr-Latn-RS"/>
        </w:rPr>
        <w:t>,</w:t>
      </w:r>
      <w:r w:rsidRPr="007060A8">
        <w:rPr>
          <w:lang w:val="sr-Latn-RS"/>
        </w:rPr>
        <w:t xml:space="preserve"> </w:t>
      </w:r>
    </w:p>
    <w:p w14:paraId="454B199F" w14:textId="77777777" w:rsidR="006D5431" w:rsidRPr="007060A8" w:rsidRDefault="006D5431" w:rsidP="006D5431">
      <w:pPr>
        <w:tabs>
          <w:tab w:val="left" w:pos="720"/>
        </w:tabs>
        <w:jc w:val="both"/>
        <w:rPr>
          <w:lang w:val="sr-Latn-RS"/>
        </w:rPr>
      </w:pPr>
      <w:r w:rsidRPr="007060A8">
        <w:rPr>
          <w:lang w:val="sr-Latn-RS"/>
        </w:rPr>
        <w:t>•    „Дигитална писменост“ - провераваће се решавањем задатака  (практичним радом на рачунару)</w:t>
      </w:r>
      <w:r w:rsidR="005D4384" w:rsidRPr="007060A8">
        <w:rPr>
          <w:lang w:val="sr-Latn-RS"/>
        </w:rPr>
        <w:t>,</w:t>
      </w:r>
    </w:p>
    <w:p w14:paraId="6D22BDCE" w14:textId="77777777" w:rsidR="006D5431" w:rsidRPr="007060A8" w:rsidRDefault="005D4384" w:rsidP="006D5431">
      <w:pPr>
        <w:tabs>
          <w:tab w:val="left" w:pos="720"/>
        </w:tabs>
        <w:jc w:val="both"/>
        <w:rPr>
          <w:lang w:val="sr-Latn-RS"/>
        </w:rPr>
      </w:pPr>
      <w:r w:rsidRPr="007060A8">
        <w:rPr>
          <w:lang w:val="sr-Latn-RS"/>
        </w:rPr>
        <w:t>•    „Пословна комуникацијa’’</w:t>
      </w:r>
      <w:r w:rsidR="006D5431" w:rsidRPr="007060A8">
        <w:rPr>
          <w:lang w:val="sr-Latn-RS"/>
        </w:rPr>
        <w:t xml:space="preserve"> - провераваће се путем симулације (пис</w:t>
      </w:r>
      <w:r w:rsidR="005E4AFD" w:rsidRPr="007060A8">
        <w:rPr>
          <w:lang w:val="sr-Cyrl-RS"/>
        </w:rPr>
        <w:t>а</w:t>
      </w:r>
      <w:r w:rsidR="006D5431" w:rsidRPr="007060A8">
        <w:rPr>
          <w:lang w:val="sr-Latn-RS"/>
        </w:rPr>
        <w:t>но).</w:t>
      </w:r>
    </w:p>
    <w:p w14:paraId="68D867E4" w14:textId="77777777" w:rsidR="006D5431" w:rsidRPr="007060A8" w:rsidRDefault="006D5431" w:rsidP="006D5431">
      <w:pPr>
        <w:tabs>
          <w:tab w:val="left" w:pos="720"/>
        </w:tabs>
        <w:jc w:val="both"/>
        <w:rPr>
          <w:lang w:val="sr-Latn-RS"/>
        </w:rPr>
      </w:pPr>
    </w:p>
    <w:p w14:paraId="511690EF" w14:textId="7F9E509D" w:rsidR="00DF1321" w:rsidRPr="007060A8" w:rsidRDefault="00E70CE7" w:rsidP="00A444EF">
      <w:pPr>
        <w:tabs>
          <w:tab w:val="left" w:pos="720"/>
        </w:tabs>
        <w:jc w:val="both"/>
        <w:rPr>
          <w:rFonts w:eastAsia="Calibri"/>
          <w:lang w:val="sr-Cyrl-RS"/>
        </w:rPr>
      </w:pPr>
      <w:r w:rsidRPr="007060A8">
        <w:rPr>
          <w:b/>
          <w:bdr w:val="none" w:sz="0" w:space="0" w:color="auto" w:frame="1"/>
        </w:rPr>
        <w:t>Напомена:</w:t>
      </w:r>
      <w:r w:rsidRPr="007060A8">
        <w:rPr>
          <w:bdr w:val="none" w:sz="0" w:space="0" w:color="auto" w:frame="1"/>
        </w:rPr>
        <w:t xml:space="preserve"> У погледу провере опште функционалне компетенције „Дигитална писменост“, ако поседујете важећи сертификат, потврду или други одговарајући доказ о познавању рада на рачунару</w:t>
      </w:r>
      <w:r w:rsidR="00030C24" w:rsidRPr="00030C24">
        <w:t xml:space="preserve"> </w:t>
      </w:r>
      <w:r w:rsidR="00030C24">
        <w:rPr>
          <w:lang w:val="sr-Cyrl-RS"/>
        </w:rPr>
        <w:t>(</w:t>
      </w:r>
      <w:r w:rsidR="00030C24" w:rsidRPr="00030C24">
        <w:rPr>
          <w:bdr w:val="none" w:sz="0" w:space="0" w:color="auto" w:frame="1"/>
        </w:rPr>
        <w:t>основе коришћења рачунара, основе коришћења интернета, обрада текста и табеларне калкулације)</w:t>
      </w:r>
      <w:r w:rsidRPr="007060A8">
        <w:rPr>
          <w:bdr w:val="none" w:sz="0" w:space="0" w:color="auto" w:frame="1"/>
        </w:rPr>
        <w:t xml:space="preserve">, на траженом нивоу и желите да на основу њега будете ослобођени тестирања компетенције – Дигитална писменост, неопходно је да уз пријавни образац (уредно и у потпуности попуњен у делу *Рад на рачунару), доставите и тражени доказ у оригиналу или овереној фотокопији. </w:t>
      </w:r>
      <w:r w:rsidRPr="007060A8">
        <w:rPr>
          <w:bdr w:val="none" w:sz="0" w:space="0" w:color="auto" w:frame="1"/>
          <w:lang w:val="sr-Cyrl-RS"/>
        </w:rPr>
        <w:t xml:space="preserve">Конкурсна </w:t>
      </w:r>
      <w:r w:rsidRPr="007060A8">
        <w:rPr>
          <w:bdr w:val="none" w:sz="0" w:space="0" w:color="auto" w:frame="1"/>
        </w:rPr>
        <w:t>комисија ће на основу приложеног доказа донети одлуку да ли може или не може да прихвати доказ који сте приложили уместо тестовне провере, </w:t>
      </w:r>
      <w:r w:rsidRPr="007060A8">
        <w:rPr>
          <w:lang w:val="sr-Cyrl-RS" w:eastAsia="sr-Latn-RS"/>
        </w:rPr>
        <w:t xml:space="preserve">односно </w:t>
      </w:r>
      <w:r w:rsidRPr="007060A8">
        <w:rPr>
          <w:rFonts w:eastAsia="Calibri"/>
          <w:lang w:val="sr-Cyrl-RS"/>
        </w:rPr>
        <w:t>Конкурсна комисија може одлучити да се кандидату ипак изврши провера наведене компетенције, ако увидом у достављени доказ не може потпуно да оцени поседовање ове компетенције.</w:t>
      </w:r>
    </w:p>
    <w:p w14:paraId="69C30B5F" w14:textId="77777777" w:rsidR="00E70CE7" w:rsidRPr="007060A8" w:rsidRDefault="00E70CE7" w:rsidP="00A444EF">
      <w:pPr>
        <w:tabs>
          <w:tab w:val="left" w:pos="720"/>
        </w:tabs>
        <w:jc w:val="both"/>
        <w:rPr>
          <w:b/>
          <w:lang w:val="sr-Latn-CS"/>
        </w:rPr>
      </w:pPr>
    </w:p>
    <w:p w14:paraId="7A982096" w14:textId="2B7820CD" w:rsidR="000873F2" w:rsidRPr="00A32706" w:rsidRDefault="000873F2" w:rsidP="000873F2">
      <w:pPr>
        <w:tabs>
          <w:tab w:val="left" w:pos="720"/>
        </w:tabs>
        <w:jc w:val="both"/>
        <w:rPr>
          <w:lang w:val="sr-Cyrl-RS"/>
        </w:rPr>
      </w:pPr>
      <w:r w:rsidRPr="007060A8">
        <w:t>Информације o материјалимa за припрему кандидата за проверу општих функционалних компетенција могу се наћи на сајту</w:t>
      </w:r>
      <w:r w:rsidR="00252324" w:rsidRPr="007060A8">
        <w:t xml:space="preserve"> Службе за управљање кадровима, </w:t>
      </w:r>
      <w:r w:rsidR="005C7B31" w:rsidRPr="007060A8">
        <w:t>http://www.suk.gov.rs/</w:t>
      </w:r>
      <w:r w:rsidR="00A32706">
        <w:rPr>
          <w:lang w:val="sr-Cyrl-RS"/>
        </w:rPr>
        <w:t>.</w:t>
      </w:r>
    </w:p>
    <w:p w14:paraId="39271BF8" w14:textId="77777777" w:rsidR="000873F2" w:rsidRPr="007060A8" w:rsidRDefault="000873F2" w:rsidP="00A444EF">
      <w:pPr>
        <w:tabs>
          <w:tab w:val="left" w:pos="720"/>
        </w:tabs>
        <w:jc w:val="both"/>
        <w:rPr>
          <w:b/>
        </w:rPr>
      </w:pPr>
    </w:p>
    <w:p w14:paraId="2C68CE24" w14:textId="5C4C278A" w:rsidR="00B14888" w:rsidRDefault="00B14888" w:rsidP="00B14888">
      <w:pPr>
        <w:tabs>
          <w:tab w:val="left" w:pos="720"/>
        </w:tabs>
        <w:jc w:val="both"/>
        <w:rPr>
          <w:b/>
        </w:rPr>
      </w:pPr>
      <w:r w:rsidRPr="007060A8">
        <w:rPr>
          <w:b/>
        </w:rPr>
        <w:t>IV Провера посебних функционалних компетенција:</w:t>
      </w:r>
    </w:p>
    <w:p w14:paraId="7095B7D7" w14:textId="77777777" w:rsidR="004B1F86" w:rsidRPr="007060A8" w:rsidRDefault="004B1F86" w:rsidP="00B14888">
      <w:pPr>
        <w:tabs>
          <w:tab w:val="left" w:pos="720"/>
        </w:tabs>
        <w:jc w:val="both"/>
        <w:rPr>
          <w:b/>
        </w:rPr>
      </w:pPr>
    </w:p>
    <w:p w14:paraId="4BB8F4C6" w14:textId="77777777" w:rsidR="002A6FE0" w:rsidRPr="007060A8" w:rsidRDefault="00B14888" w:rsidP="00582D2C">
      <w:pPr>
        <w:tabs>
          <w:tab w:val="left" w:pos="720"/>
        </w:tabs>
        <w:jc w:val="both"/>
      </w:pPr>
      <w:r w:rsidRPr="007060A8">
        <w:t>Након пријема извештаја о резултатима провере општих функционалних компетенција, међу кандидатима који су испунили мерила за проверу општих функционалних компетенција, врши се провера посебних функционалних компетенција, и то:</w:t>
      </w:r>
    </w:p>
    <w:p w14:paraId="5B82FCC1" w14:textId="4B27680E" w:rsidR="00BC216E" w:rsidRDefault="00BC216E" w:rsidP="00582D2C">
      <w:pPr>
        <w:tabs>
          <w:tab w:val="left" w:pos="720"/>
        </w:tabs>
        <w:jc w:val="both"/>
      </w:pPr>
    </w:p>
    <w:p w14:paraId="7CCEA1AB" w14:textId="228C042B" w:rsidR="00520EE8" w:rsidRPr="006749A3" w:rsidRDefault="00520EE8" w:rsidP="00520EE8">
      <w:pPr>
        <w:tabs>
          <w:tab w:val="left" w:pos="720"/>
        </w:tabs>
        <w:jc w:val="both"/>
        <w:rPr>
          <w:b/>
        </w:rPr>
      </w:pPr>
      <w:r w:rsidRPr="006749A3">
        <w:rPr>
          <w:b/>
        </w:rPr>
        <w:t xml:space="preserve">За </w:t>
      </w:r>
      <w:r w:rsidR="009331E4">
        <w:rPr>
          <w:b/>
          <w:lang w:val="sr-Cyrl-RS"/>
        </w:rPr>
        <w:t xml:space="preserve">сва </w:t>
      </w:r>
      <w:r w:rsidRPr="006749A3">
        <w:rPr>
          <w:b/>
        </w:rPr>
        <w:t>радн</w:t>
      </w:r>
      <w:r w:rsidR="009331E4">
        <w:rPr>
          <w:b/>
          <w:lang w:val="sr-Cyrl-RS"/>
        </w:rPr>
        <w:t>а</w:t>
      </w:r>
      <w:r w:rsidRPr="006749A3">
        <w:rPr>
          <w:b/>
        </w:rPr>
        <w:t xml:space="preserve"> мест</w:t>
      </w:r>
      <w:r w:rsidR="009331E4">
        <w:rPr>
          <w:b/>
          <w:lang w:val="sr-Cyrl-RS"/>
        </w:rPr>
        <w:t>а</w:t>
      </w:r>
      <w:r w:rsidRPr="006749A3">
        <w:rPr>
          <w:b/>
        </w:rPr>
        <w:t>:</w:t>
      </w:r>
    </w:p>
    <w:p w14:paraId="11244F79" w14:textId="77777777" w:rsidR="00A32706" w:rsidRPr="006749A3" w:rsidRDefault="00A32706" w:rsidP="00520EE8">
      <w:pPr>
        <w:tabs>
          <w:tab w:val="left" w:pos="720"/>
        </w:tabs>
        <w:jc w:val="both"/>
        <w:rPr>
          <w:b/>
        </w:rPr>
      </w:pPr>
    </w:p>
    <w:p w14:paraId="46875C27" w14:textId="77777777" w:rsidR="004449E9" w:rsidRPr="00A76BB9" w:rsidRDefault="004449E9" w:rsidP="004449E9">
      <w:pPr>
        <w:pStyle w:val="ListParagraph"/>
        <w:numPr>
          <w:ilvl w:val="0"/>
          <w:numId w:val="2"/>
        </w:numPr>
        <w:jc w:val="both"/>
        <w:rPr>
          <w:lang w:val="sr-Cyrl-RS"/>
        </w:rPr>
      </w:pPr>
      <w:r w:rsidRPr="00A76BB9">
        <w:rPr>
          <w:lang w:val="sr-Cyrl-RS"/>
        </w:rPr>
        <w:t xml:space="preserve">Посебна функционална компетенција за област рада инспекцијски послови </w:t>
      </w:r>
      <w:r w:rsidRPr="00A76BB9">
        <w:rPr>
          <w:lang w:val="sr-Latn-RS"/>
        </w:rPr>
        <w:t xml:space="preserve">- </w:t>
      </w:r>
      <w:r w:rsidRPr="00A76BB9">
        <w:rPr>
          <w:lang w:val="sr-Cyrl-RS"/>
        </w:rPr>
        <w:t>поступак инспекцијског надзора и методе анализе ризика - провераваће се путем симулације (усмено);</w:t>
      </w:r>
    </w:p>
    <w:p w14:paraId="51E71F21" w14:textId="77777777" w:rsidR="004449E9" w:rsidRPr="00A76BB9" w:rsidRDefault="004449E9" w:rsidP="004449E9">
      <w:pPr>
        <w:numPr>
          <w:ilvl w:val="0"/>
          <w:numId w:val="2"/>
        </w:numPr>
        <w:tabs>
          <w:tab w:val="left" w:pos="720"/>
        </w:tabs>
        <w:jc w:val="both"/>
        <w:rPr>
          <w:lang w:val="sr-Cyrl-RS"/>
        </w:rPr>
      </w:pPr>
      <w:r w:rsidRPr="00A76BB9">
        <w:rPr>
          <w:lang w:val="sr-Cyrl-RS"/>
        </w:rPr>
        <w:t>Посебна функционална компетенција за одређено радно место – планска документа, прописи и акта из надлежности и организације органа (Закон о туризму) - провераваће се путем симулације (усмено);</w:t>
      </w:r>
    </w:p>
    <w:p w14:paraId="2AA22276" w14:textId="77777777" w:rsidR="004449E9" w:rsidRPr="00A76BB9" w:rsidRDefault="004449E9" w:rsidP="004449E9">
      <w:pPr>
        <w:numPr>
          <w:ilvl w:val="0"/>
          <w:numId w:val="2"/>
        </w:numPr>
        <w:tabs>
          <w:tab w:val="left" w:pos="720"/>
        </w:tabs>
        <w:jc w:val="both"/>
        <w:rPr>
          <w:lang w:val="sr-Cyrl-RS"/>
        </w:rPr>
      </w:pPr>
      <w:r w:rsidRPr="00A76BB9">
        <w:rPr>
          <w:lang w:val="sr-Cyrl-RS"/>
        </w:rPr>
        <w:t>Посебна функционална компетенција за одређено радно место - прописи из делокруга радног места (Закон о заштити потрошача) - провераваће се путем симулације (усмено).</w:t>
      </w:r>
    </w:p>
    <w:p w14:paraId="494C076B" w14:textId="04C55DD4" w:rsidR="00057371" w:rsidRDefault="00057371" w:rsidP="00057371">
      <w:pPr>
        <w:tabs>
          <w:tab w:val="left" w:pos="720"/>
        </w:tabs>
        <w:jc w:val="both"/>
        <w:rPr>
          <w:highlight w:val="yellow"/>
          <w:lang w:val="sr-Cyrl-RS"/>
        </w:rPr>
      </w:pPr>
    </w:p>
    <w:p w14:paraId="30A30E8C" w14:textId="68DA93F4" w:rsidR="00E054DF" w:rsidRDefault="00BA0F0E" w:rsidP="00A444EF">
      <w:pPr>
        <w:tabs>
          <w:tab w:val="left" w:pos="720"/>
        </w:tabs>
        <w:jc w:val="both"/>
      </w:pPr>
      <w:r w:rsidRPr="007060A8">
        <w:t xml:space="preserve">Информације о материјалима за припрему кандидата за проверу посебних функционалних компетенција могу се наћи на сајту </w:t>
      </w:r>
      <w:r w:rsidRPr="007060A8">
        <w:rPr>
          <w:lang w:val="sr-Cyrl-RS"/>
        </w:rPr>
        <w:t xml:space="preserve">Министарства </w:t>
      </w:r>
      <w:r w:rsidR="00BC7D72">
        <w:rPr>
          <w:lang w:val="sr-Cyrl-RS"/>
        </w:rPr>
        <w:t>туризма и омладине</w:t>
      </w:r>
      <w:r w:rsidR="009074EF">
        <w:rPr>
          <w:lang w:val="sr-Latn-RS"/>
        </w:rPr>
        <w:t xml:space="preserve"> </w:t>
      </w:r>
      <w:hyperlink r:id="rId9" w:history="1">
        <w:r w:rsidR="009074EF" w:rsidRPr="009C32DE">
          <w:rPr>
            <w:rStyle w:val="Hyperlink"/>
          </w:rPr>
          <w:t>www.mto.gov.rs</w:t>
        </w:r>
      </w:hyperlink>
      <w:r w:rsidR="009074EF">
        <w:t xml:space="preserve"> .</w:t>
      </w:r>
    </w:p>
    <w:p w14:paraId="42ABF9B1" w14:textId="5A96CA0D" w:rsidR="00C27D87" w:rsidRDefault="00C27D87" w:rsidP="00A444EF">
      <w:pPr>
        <w:tabs>
          <w:tab w:val="left" w:pos="720"/>
        </w:tabs>
        <w:jc w:val="both"/>
      </w:pPr>
    </w:p>
    <w:p w14:paraId="7A71EB5F" w14:textId="77777777" w:rsidR="00E054DF" w:rsidRPr="007060A8" w:rsidRDefault="00E054DF" w:rsidP="00A444EF">
      <w:pPr>
        <w:tabs>
          <w:tab w:val="left" w:pos="720"/>
        </w:tabs>
        <w:jc w:val="both"/>
        <w:rPr>
          <w:b/>
        </w:rPr>
      </w:pPr>
    </w:p>
    <w:p w14:paraId="7F5F8588" w14:textId="15E44919" w:rsidR="002F6BEE" w:rsidRDefault="002F6BEE" w:rsidP="002F6BEE">
      <w:pPr>
        <w:tabs>
          <w:tab w:val="left" w:pos="720"/>
        </w:tabs>
        <w:jc w:val="both"/>
        <w:rPr>
          <w:b/>
        </w:rPr>
      </w:pPr>
      <w:r w:rsidRPr="007060A8">
        <w:rPr>
          <w:b/>
        </w:rPr>
        <w:t xml:space="preserve">V Провера понашајних компетенција за </w:t>
      </w:r>
      <w:r w:rsidR="004B1F86">
        <w:rPr>
          <w:b/>
          <w:lang w:val="sr-Cyrl-RS"/>
        </w:rPr>
        <w:t xml:space="preserve">сва </w:t>
      </w:r>
      <w:r w:rsidRPr="007060A8">
        <w:rPr>
          <w:b/>
          <w:lang w:val="sr-Cyrl-RS"/>
        </w:rPr>
        <w:t>радна места</w:t>
      </w:r>
      <w:r w:rsidRPr="00D36FF0">
        <w:rPr>
          <w:b/>
        </w:rPr>
        <w:t>:</w:t>
      </w:r>
    </w:p>
    <w:p w14:paraId="71D4F263" w14:textId="77777777" w:rsidR="00EA64E6" w:rsidRPr="007060A8" w:rsidRDefault="00EA64E6" w:rsidP="002F6BEE">
      <w:pPr>
        <w:tabs>
          <w:tab w:val="left" w:pos="720"/>
        </w:tabs>
        <w:jc w:val="both"/>
        <w:rPr>
          <w:b/>
        </w:rPr>
      </w:pPr>
    </w:p>
    <w:p w14:paraId="0E92B383" w14:textId="32D1D185" w:rsidR="002F6BEE" w:rsidRPr="007060A8" w:rsidRDefault="002F6BEE" w:rsidP="002F6BEE">
      <w:pPr>
        <w:tabs>
          <w:tab w:val="left" w:pos="720"/>
        </w:tabs>
        <w:jc w:val="both"/>
        <w:rPr>
          <w:b/>
        </w:rPr>
      </w:pPr>
      <w:r w:rsidRPr="007060A8">
        <w:t>Понашајне компетенције (управљање информацијама, управљање задацима и остваривање резултата, ор</w:t>
      </w:r>
      <w:r w:rsidR="00F13A44" w:rsidRPr="007060A8">
        <w:rPr>
          <w:lang w:val="sr-Cyrl-RS"/>
        </w:rPr>
        <w:t>и</w:t>
      </w:r>
      <w:r w:rsidRPr="007060A8">
        <w:t>јентација ка учењу и променама, изградња и одржавање професионалних односа, савесност, посвећеност и интегритет) - провераваће се путем психометријских тестова</w:t>
      </w:r>
      <w:r w:rsidR="00D822B7">
        <w:t xml:space="preserve"> </w:t>
      </w:r>
      <w:r w:rsidRPr="007060A8">
        <w:t>и интервјуа базирано</w:t>
      </w:r>
      <w:r w:rsidR="00F13A44" w:rsidRPr="007060A8">
        <w:rPr>
          <w:lang w:val="sr-Cyrl-RS"/>
        </w:rPr>
        <w:t>г</w:t>
      </w:r>
      <w:r w:rsidRPr="007060A8">
        <w:t xml:space="preserve"> на компетенцијама</w:t>
      </w:r>
      <w:r w:rsidRPr="007060A8">
        <w:rPr>
          <w:b/>
        </w:rPr>
        <w:t>.</w:t>
      </w:r>
    </w:p>
    <w:p w14:paraId="204B4CB1" w14:textId="77777777" w:rsidR="003716F8" w:rsidRPr="007060A8" w:rsidRDefault="003716F8" w:rsidP="003716F8">
      <w:pPr>
        <w:tabs>
          <w:tab w:val="left" w:pos="720"/>
        </w:tabs>
        <w:jc w:val="both"/>
        <w:rPr>
          <w:b/>
        </w:rPr>
      </w:pPr>
    </w:p>
    <w:p w14:paraId="03C9D9AD" w14:textId="77777777" w:rsidR="003716F8" w:rsidRPr="007060A8" w:rsidRDefault="003716F8" w:rsidP="003716F8">
      <w:pPr>
        <w:tabs>
          <w:tab w:val="left" w:pos="720"/>
        </w:tabs>
        <w:jc w:val="both"/>
        <w:rPr>
          <w:b/>
        </w:rPr>
      </w:pPr>
      <w:r w:rsidRPr="007060A8">
        <w:rPr>
          <w:b/>
        </w:rPr>
        <w:t>VI Интервју са комисијом и вредновање кандидата за сва извршилачка радна места:</w:t>
      </w:r>
    </w:p>
    <w:p w14:paraId="71B07E3D" w14:textId="77777777" w:rsidR="003716F8" w:rsidRPr="007060A8" w:rsidRDefault="003716F8" w:rsidP="003716F8">
      <w:pPr>
        <w:tabs>
          <w:tab w:val="left" w:pos="720"/>
        </w:tabs>
        <w:jc w:val="both"/>
        <w:rPr>
          <w:b/>
        </w:rPr>
      </w:pPr>
    </w:p>
    <w:p w14:paraId="1AE7D370" w14:textId="77777777" w:rsidR="003716F8" w:rsidRPr="007060A8" w:rsidRDefault="003716F8" w:rsidP="003716F8">
      <w:pPr>
        <w:tabs>
          <w:tab w:val="left" w:pos="720"/>
        </w:tabs>
        <w:jc w:val="both"/>
      </w:pPr>
      <w:r w:rsidRPr="007060A8">
        <w:t>Процена мотивације за рад на радном месту и прихват</w:t>
      </w:r>
      <w:r w:rsidR="00FD6871" w:rsidRPr="007060A8">
        <w:t>ање вредности државних органа -</w:t>
      </w:r>
      <w:r w:rsidRPr="007060A8">
        <w:t xml:space="preserve"> провераваће се путем интервјуа са комисијом (усмено).</w:t>
      </w:r>
    </w:p>
    <w:p w14:paraId="62C58EFB" w14:textId="77777777" w:rsidR="00810223" w:rsidRPr="00B53BC1" w:rsidRDefault="00810223" w:rsidP="00810223">
      <w:pPr>
        <w:jc w:val="both"/>
      </w:pPr>
      <w:r w:rsidRPr="00B53BC1">
        <w:rPr>
          <w:lang w:val="sr-Cyrl-CS"/>
        </w:rPr>
        <w:t>Информације o материјали</w:t>
      </w:r>
      <w:r w:rsidRPr="00B53BC1">
        <w:rPr>
          <w:lang w:val="sr-Cyrl-RS"/>
        </w:rPr>
        <w:t>м</w:t>
      </w:r>
      <w:r w:rsidRPr="00B53BC1">
        <w:t>a</w:t>
      </w:r>
      <w:r w:rsidRPr="00B53BC1">
        <w:rPr>
          <w:lang w:val="sr-Cyrl-CS"/>
        </w:rPr>
        <w:t xml:space="preserve"> за припрему кандидата за проверу општих функционалних компетенција могу се наћи на сајту Службе за управљање кадровима</w:t>
      </w:r>
      <w:r w:rsidRPr="00B53BC1">
        <w:t xml:space="preserve">, </w:t>
      </w:r>
      <w:hyperlink r:id="rId10" w:history="1">
        <w:r w:rsidRPr="00B53BC1">
          <w:rPr>
            <w:rStyle w:val="Hyperlink"/>
            <w:lang w:val="sr-Cyrl-CS"/>
          </w:rPr>
          <w:t>www.suk.gov.rs</w:t>
        </w:r>
      </w:hyperlink>
    </w:p>
    <w:p w14:paraId="4AA72B1B" w14:textId="77777777" w:rsidR="00DF1321" w:rsidRPr="007060A8" w:rsidRDefault="00DF1321" w:rsidP="00A444EF">
      <w:pPr>
        <w:tabs>
          <w:tab w:val="left" w:pos="720"/>
        </w:tabs>
        <w:jc w:val="both"/>
        <w:rPr>
          <w:b/>
        </w:rPr>
      </w:pPr>
    </w:p>
    <w:p w14:paraId="0A2D863A" w14:textId="1267C5B2" w:rsidR="003716F8" w:rsidRPr="007060A8" w:rsidRDefault="003716F8" w:rsidP="003716F8">
      <w:pPr>
        <w:tabs>
          <w:tab w:val="left" w:pos="720"/>
        </w:tabs>
        <w:jc w:val="both"/>
      </w:pPr>
      <w:r w:rsidRPr="007060A8">
        <w:rPr>
          <w:b/>
        </w:rPr>
        <w:lastRenderedPageBreak/>
        <w:t xml:space="preserve">VII Адреса на коју се подноси попуњен образац пријаве за конкурс: </w:t>
      </w:r>
      <w:r w:rsidR="00365DF5" w:rsidRPr="007060A8">
        <w:rPr>
          <w:lang w:val="sr-Cyrl-CS"/>
        </w:rPr>
        <w:t xml:space="preserve">Министарство </w:t>
      </w:r>
      <w:r w:rsidR="008903F2">
        <w:rPr>
          <w:lang w:val="sr-Cyrl-CS"/>
        </w:rPr>
        <w:t>туризма и омладине</w:t>
      </w:r>
      <w:r w:rsidR="00773627" w:rsidRPr="007060A8">
        <w:rPr>
          <w:lang w:val="sr-Cyrl-RS"/>
        </w:rPr>
        <w:t xml:space="preserve">, </w:t>
      </w:r>
      <w:r w:rsidR="008903F2">
        <w:rPr>
          <w:lang w:val="sr-Cyrl-RS"/>
        </w:rPr>
        <w:t>Немањина 22-26</w:t>
      </w:r>
      <w:r w:rsidRPr="007060A8">
        <w:t>, 11000 Београд, са назнаком „</w:t>
      </w:r>
      <w:r w:rsidRPr="00712695">
        <w:rPr>
          <w:b/>
        </w:rPr>
        <w:t>За јавни конкурс за попуњавање извршилачких радних места</w:t>
      </w:r>
      <w:r w:rsidRPr="007060A8">
        <w:t>”.</w:t>
      </w:r>
    </w:p>
    <w:p w14:paraId="0F830344" w14:textId="77777777" w:rsidR="003716F8" w:rsidRPr="007060A8" w:rsidRDefault="003716F8" w:rsidP="003716F8">
      <w:pPr>
        <w:tabs>
          <w:tab w:val="left" w:pos="720"/>
        </w:tabs>
        <w:jc w:val="both"/>
        <w:rPr>
          <w:b/>
        </w:rPr>
      </w:pPr>
    </w:p>
    <w:p w14:paraId="3020F0EA" w14:textId="458429A4" w:rsidR="003716F8" w:rsidRPr="007060A8" w:rsidRDefault="003716F8" w:rsidP="003716F8">
      <w:pPr>
        <w:tabs>
          <w:tab w:val="left" w:pos="720"/>
        </w:tabs>
        <w:jc w:val="both"/>
        <w:rPr>
          <w:b/>
          <w:lang w:val="sr-Latn-RS"/>
        </w:rPr>
      </w:pPr>
      <w:r w:rsidRPr="000212C9">
        <w:rPr>
          <w:b/>
        </w:rPr>
        <w:t>VIII Лиц</w:t>
      </w:r>
      <w:r w:rsidR="000212C9" w:rsidRPr="000212C9">
        <w:rPr>
          <w:b/>
          <w:lang w:val="sr-Latn-RS"/>
        </w:rPr>
        <w:t>e</w:t>
      </w:r>
      <w:r w:rsidRPr="000212C9">
        <w:rPr>
          <w:b/>
        </w:rPr>
        <w:t xml:space="preserve"> задужен</w:t>
      </w:r>
      <w:r w:rsidR="000212C9" w:rsidRPr="000212C9">
        <w:rPr>
          <w:b/>
        </w:rPr>
        <w:t>o</w:t>
      </w:r>
      <w:r w:rsidRPr="000212C9">
        <w:rPr>
          <w:b/>
        </w:rPr>
        <w:t xml:space="preserve"> за давање обавештења</w:t>
      </w:r>
      <w:r w:rsidRPr="004B1F86">
        <w:rPr>
          <w:b/>
        </w:rPr>
        <w:t>:</w:t>
      </w:r>
      <w:r w:rsidR="00FD6871" w:rsidRPr="004B1F86">
        <w:rPr>
          <w:lang w:val="sr-Cyrl-RS"/>
        </w:rPr>
        <w:t xml:space="preserve"> </w:t>
      </w:r>
      <w:r w:rsidR="00810223" w:rsidRPr="00712695">
        <w:rPr>
          <w:lang w:val="sr-Cyrl-RS"/>
        </w:rPr>
        <w:t>Ивана Димитријевић</w:t>
      </w:r>
      <w:r w:rsidR="00905E4F" w:rsidRPr="00712695">
        <w:rPr>
          <w:lang w:val="sr-Cyrl-RS"/>
        </w:rPr>
        <w:t xml:space="preserve"> тел: 011/363-1395</w:t>
      </w:r>
      <w:r w:rsidR="00905E4F" w:rsidRPr="00712695">
        <w:rPr>
          <w:b/>
        </w:rPr>
        <w:t xml:space="preserve"> </w:t>
      </w:r>
      <w:r w:rsidR="005953FB" w:rsidRPr="00712695">
        <w:t>од 10.00 до 13.00 часова.</w:t>
      </w:r>
    </w:p>
    <w:p w14:paraId="7AC71719" w14:textId="77777777" w:rsidR="003716F8" w:rsidRPr="007060A8" w:rsidRDefault="003716F8" w:rsidP="003716F8">
      <w:pPr>
        <w:tabs>
          <w:tab w:val="left" w:pos="720"/>
        </w:tabs>
        <w:jc w:val="both"/>
        <w:rPr>
          <w:b/>
        </w:rPr>
      </w:pPr>
    </w:p>
    <w:p w14:paraId="42CE0EF8" w14:textId="77777777" w:rsidR="003716F8" w:rsidRPr="007060A8" w:rsidRDefault="003716F8" w:rsidP="003716F8">
      <w:pPr>
        <w:tabs>
          <w:tab w:val="left" w:pos="720"/>
        </w:tabs>
        <w:jc w:val="both"/>
      </w:pPr>
      <w:r w:rsidRPr="007060A8">
        <w:rPr>
          <w:b/>
        </w:rPr>
        <w:t xml:space="preserve">IX Општи услови за запослење: </w:t>
      </w:r>
      <w:r w:rsidRPr="007060A8">
        <w:t>држављанство Републике Србије; да је учесник конкурса пунолетан; да учеснику конкурса раније није престајао радни однос у државном органу због теже повреде дужности из радног односа и да није осуђиван на казну затвора од најмање шест месеци.</w:t>
      </w:r>
    </w:p>
    <w:p w14:paraId="762127B7" w14:textId="77777777" w:rsidR="003716F8" w:rsidRPr="007060A8" w:rsidRDefault="003716F8" w:rsidP="003716F8">
      <w:pPr>
        <w:tabs>
          <w:tab w:val="left" w:pos="720"/>
        </w:tabs>
        <w:jc w:val="both"/>
        <w:rPr>
          <w:b/>
        </w:rPr>
      </w:pPr>
    </w:p>
    <w:p w14:paraId="70FD9FB3" w14:textId="77777777" w:rsidR="003716F8" w:rsidRPr="007060A8" w:rsidRDefault="003716F8" w:rsidP="003716F8">
      <w:pPr>
        <w:tabs>
          <w:tab w:val="left" w:pos="720"/>
        </w:tabs>
        <w:jc w:val="both"/>
      </w:pPr>
      <w:r w:rsidRPr="007060A8">
        <w:rPr>
          <w:b/>
        </w:rPr>
        <w:t xml:space="preserve">X Рок за подношење пријава: </w:t>
      </w:r>
      <w:r w:rsidRPr="007060A8">
        <w:t>рок за подношење пријава је осам дана и почиње да тече наредног дана од дана оглашавања конкурса у периодичном издању огласа Националне службе за запошљавање.</w:t>
      </w:r>
    </w:p>
    <w:p w14:paraId="4CE4788F" w14:textId="77777777" w:rsidR="003716F8" w:rsidRPr="007060A8" w:rsidRDefault="003716F8" w:rsidP="003716F8">
      <w:pPr>
        <w:tabs>
          <w:tab w:val="left" w:pos="720"/>
        </w:tabs>
        <w:jc w:val="both"/>
      </w:pPr>
    </w:p>
    <w:p w14:paraId="73F1DA64" w14:textId="3C474A34" w:rsidR="003716F8" w:rsidRPr="007060A8" w:rsidRDefault="003716F8" w:rsidP="003716F8">
      <w:pPr>
        <w:tabs>
          <w:tab w:val="left" w:pos="720"/>
        </w:tabs>
        <w:jc w:val="both"/>
        <w:rPr>
          <w:b/>
        </w:rPr>
      </w:pPr>
      <w:r w:rsidRPr="007060A8">
        <w:rPr>
          <w:b/>
        </w:rPr>
        <w:t>XI Пријава на јавни конкурс</w:t>
      </w:r>
      <w:r w:rsidR="00CC4C02">
        <w:rPr>
          <w:b/>
          <w:lang w:val="sr-Cyrl-RS"/>
        </w:rPr>
        <w:t>:</w:t>
      </w:r>
      <w:r w:rsidRPr="007060A8">
        <w:rPr>
          <w:b/>
        </w:rPr>
        <w:t xml:space="preserve"> </w:t>
      </w:r>
      <w:r w:rsidRPr="007060A8">
        <w:t xml:space="preserve">врши се на Обрасцу пријаве који је доступан на интернет презентацији Службе за управљање кадровима и </w:t>
      </w:r>
      <w:r w:rsidR="0059493C">
        <w:rPr>
          <w:lang w:val="sr-Cyrl-CS"/>
        </w:rPr>
        <w:t>Министарства туризма и омладине</w:t>
      </w:r>
      <w:r w:rsidRPr="007060A8">
        <w:t xml:space="preserve"> или у штампаној верзији на писарници </w:t>
      </w:r>
      <w:r w:rsidR="003A4852" w:rsidRPr="007060A8">
        <w:rPr>
          <w:lang w:val="sr-Cyrl-CS"/>
        </w:rPr>
        <w:t xml:space="preserve">Министарства </w:t>
      </w:r>
      <w:r w:rsidR="0059493C">
        <w:rPr>
          <w:lang w:val="sr-Cyrl-CS"/>
        </w:rPr>
        <w:t>туризма и омладине, Немањина 22-26, Београд</w:t>
      </w:r>
      <w:r w:rsidR="00EF7DDD" w:rsidRPr="007060A8">
        <w:rPr>
          <w:lang w:val="sr-Cyrl-CS"/>
        </w:rPr>
        <w:t xml:space="preserve">. </w:t>
      </w:r>
    </w:p>
    <w:p w14:paraId="2054235E" w14:textId="77777777" w:rsidR="003716F8" w:rsidRPr="007060A8" w:rsidRDefault="003716F8" w:rsidP="003716F8">
      <w:pPr>
        <w:tabs>
          <w:tab w:val="left" w:pos="720"/>
        </w:tabs>
        <w:jc w:val="both"/>
      </w:pPr>
      <w:r w:rsidRPr="007060A8">
        <w:t>Приликом предаје пријаве на јавни конкурс, пријава добија шифру под којом подносилац пријаве учествује у даљем изборном поступку. Шифра пријаве уноси се у образац пријаве након што комисија састави списак кандидата међу којима се спроводи изборни поступак.</w:t>
      </w:r>
    </w:p>
    <w:p w14:paraId="56DD9C7F" w14:textId="77777777" w:rsidR="003716F8" w:rsidRPr="007060A8" w:rsidRDefault="003716F8" w:rsidP="003716F8">
      <w:pPr>
        <w:tabs>
          <w:tab w:val="left" w:pos="720"/>
        </w:tabs>
        <w:jc w:val="both"/>
      </w:pPr>
      <w:r w:rsidRPr="007060A8">
        <w:t>Подносиоци пријаве се обавештавају о додељеној шифри у року од три дана од пријема пријаве, достављањем наведеног податка на начин који је у пријави назначио за доставу обавештења.</w:t>
      </w:r>
    </w:p>
    <w:p w14:paraId="0EC99BB1" w14:textId="77777777" w:rsidR="00480E4A" w:rsidRPr="007060A8" w:rsidRDefault="00480E4A" w:rsidP="003716F8">
      <w:pPr>
        <w:tabs>
          <w:tab w:val="left" w:pos="720"/>
        </w:tabs>
        <w:jc w:val="both"/>
      </w:pPr>
    </w:p>
    <w:p w14:paraId="2FA3A697" w14:textId="4C273146" w:rsidR="00480E4A" w:rsidRPr="00712695" w:rsidRDefault="00480E4A" w:rsidP="00480E4A">
      <w:pPr>
        <w:tabs>
          <w:tab w:val="left" w:pos="720"/>
        </w:tabs>
        <w:jc w:val="both"/>
        <w:rPr>
          <w:b/>
          <w:lang w:val="sr-Cyrl-RS"/>
        </w:rPr>
      </w:pPr>
      <w:r w:rsidRPr="007060A8">
        <w:rPr>
          <w:b/>
          <w:lang w:val="sr-Cyrl-RS"/>
        </w:rPr>
        <w:t>Напомена:</w:t>
      </w:r>
      <w:r w:rsidR="00712695">
        <w:rPr>
          <w:b/>
          <w:lang w:val="sr-Cyrl-RS"/>
        </w:rPr>
        <w:t xml:space="preserve"> </w:t>
      </w:r>
      <w:r w:rsidRPr="007060A8">
        <w:rPr>
          <w:lang w:val="sr-Latn-RS"/>
        </w:rPr>
        <w:t>Пример правилно попуњеног обрасца пријаве се може погледати на блогу Службе за управљање кадровима (</w:t>
      </w:r>
      <w:hyperlink r:id="rId11" w:history="1">
        <w:r w:rsidRPr="00CC4C02">
          <w:rPr>
            <w:rStyle w:val="Hyperlink"/>
            <w:color w:val="auto"/>
            <w:u w:val="none"/>
            <w:lang w:val="sr-Latn-RS"/>
          </w:rPr>
          <w:t>https://kutak.suk.gov.rs/vodic-za-kandidate</w:t>
        </w:r>
      </w:hyperlink>
      <w:r w:rsidRPr="007060A8">
        <w:rPr>
          <w:lang w:val="sr-Latn-RS"/>
        </w:rPr>
        <w:t>) у одељку ,,Образац пријаве''.</w:t>
      </w:r>
    </w:p>
    <w:p w14:paraId="343AC254" w14:textId="77777777" w:rsidR="003716F8" w:rsidRPr="007060A8" w:rsidRDefault="003716F8" w:rsidP="003716F8">
      <w:pPr>
        <w:tabs>
          <w:tab w:val="left" w:pos="720"/>
        </w:tabs>
        <w:jc w:val="both"/>
        <w:rPr>
          <w:b/>
        </w:rPr>
      </w:pPr>
    </w:p>
    <w:p w14:paraId="4D3DD154" w14:textId="209336F9" w:rsidR="003716F8" w:rsidRPr="004449E9" w:rsidRDefault="003716F8" w:rsidP="003716F8">
      <w:pPr>
        <w:tabs>
          <w:tab w:val="left" w:pos="720"/>
        </w:tabs>
        <w:jc w:val="both"/>
      </w:pPr>
      <w:r w:rsidRPr="004449E9">
        <w:rPr>
          <w:b/>
        </w:rPr>
        <w:t xml:space="preserve">XII Докази које прилажу кандидати који су успешно прошли фазе изборног поступка пре интервјуа са Конкурсном комисијом: </w:t>
      </w:r>
      <w:r w:rsidRPr="004449E9">
        <w:t>оригинал или оверена фотокопија уверења о држављанству; оригинал или оверена фотокопија извода из матичне књиге рођених; оригинал или оверена фотокопија дипломе којом се потврђује стручна спрема; оригинал или оверена фотокопија доказа о положеном државном стручном испиту за рад у државним органима (кандидати са положеним правосудним испитом уместо доказа о положеном државном стручном испиту, подносе доказ о положеном правосудном испиту);</w:t>
      </w:r>
      <w:r w:rsidR="006564D1" w:rsidRPr="006564D1">
        <w:t xml:space="preserve"> оригинал или оверена фотокопија доказа о положеном испиту за инспектора (за </w:t>
      </w:r>
      <w:r w:rsidR="009331E4">
        <w:rPr>
          <w:lang w:val="sr-Cyrl-RS"/>
        </w:rPr>
        <w:t xml:space="preserve">сва </w:t>
      </w:r>
      <w:r w:rsidR="006564D1" w:rsidRPr="006564D1">
        <w:t>р</w:t>
      </w:r>
      <w:r w:rsidR="006564D1">
        <w:t>адна места</w:t>
      </w:r>
      <w:r w:rsidR="006564D1" w:rsidRPr="006564D1">
        <w:t xml:space="preserve">); </w:t>
      </w:r>
      <w:r w:rsidRPr="004449E9">
        <w:t xml:space="preserve"> оригинал или оверена фотокопија доказа о радном искуству у струци (потврда, решење и други акти из којих се види на којим пословима, у ком периоду и са којом стручном спремом је стечено радно искуство).</w:t>
      </w:r>
    </w:p>
    <w:p w14:paraId="54C60085" w14:textId="77777777" w:rsidR="006564D1" w:rsidRDefault="006564D1" w:rsidP="003716F8">
      <w:pPr>
        <w:tabs>
          <w:tab w:val="left" w:pos="720"/>
        </w:tabs>
        <w:jc w:val="both"/>
      </w:pPr>
    </w:p>
    <w:p w14:paraId="579461ED" w14:textId="63D746DA" w:rsidR="003716F8" w:rsidRPr="004449E9" w:rsidRDefault="003716F8" w:rsidP="003716F8">
      <w:pPr>
        <w:tabs>
          <w:tab w:val="left" w:pos="720"/>
        </w:tabs>
        <w:jc w:val="both"/>
      </w:pPr>
      <w:r w:rsidRPr="004449E9">
        <w:t>Државни службеник који се пријављује на јавни конкурс, уместо уверења о држављанству и извода из матичне књиге рођених подноси решење о распоређивању или премештају на радно место у органу у коме ради или решење да је нераспоређен</w:t>
      </w:r>
      <w:r w:rsidR="00CB4090" w:rsidRPr="004449E9">
        <w:rPr>
          <w:lang w:val="sr-Cyrl-RS"/>
        </w:rPr>
        <w:t xml:space="preserve"> у оригиналу или овереној фотокопији</w:t>
      </w:r>
      <w:r w:rsidRPr="004449E9">
        <w:t>.</w:t>
      </w:r>
    </w:p>
    <w:p w14:paraId="13E77843" w14:textId="77777777" w:rsidR="006564D1" w:rsidRDefault="006564D1" w:rsidP="004449E9">
      <w:pPr>
        <w:jc w:val="both"/>
      </w:pPr>
    </w:p>
    <w:p w14:paraId="4B13D285" w14:textId="4B0EDAAA" w:rsidR="004449E9" w:rsidRPr="005E3BF7" w:rsidRDefault="004449E9" w:rsidP="004449E9">
      <w:pPr>
        <w:jc w:val="both"/>
        <w:rPr>
          <w:bCs/>
          <w:lang w:val="sr-Cyrl-RS"/>
        </w:rPr>
      </w:pPr>
      <w:r w:rsidRPr="009C3651">
        <w:t xml:space="preserve">Чланом 47. став 3. Закона о инспекцијском надзору („Службени гласник РС“, бр. 36/15, 44/18 - др. закон и 95/18) прописано је да лице на пробном раду које је радни однос засновало на радном месту инспектора на неодређено време и лице које је засновало радни однос на радном месту инспектора на неодређено време, а нема положен испит за инспектора, полаже испит за инспектора у року од шест месеци од дана заснивања радног односа. Ставом 6. истог члана Закона прописано је да изузетно, испит за инспектора није дужан да полаже инспектор који је на дан ступања на снагу овог закона имао најмање седам година радног искуства на пословима инспекцијског надзора и испуњава услове за обављање послова инспекцијског </w:t>
      </w:r>
      <w:r w:rsidRPr="005E3BF7">
        <w:t>надзора</w:t>
      </w:r>
      <w:r w:rsidRPr="005E3BF7">
        <w:rPr>
          <w:lang w:val="sr-Cyrl-CS"/>
        </w:rPr>
        <w:t xml:space="preserve"> </w:t>
      </w:r>
      <w:r w:rsidRPr="005E3BF7">
        <w:rPr>
          <w:bCs/>
          <w:lang w:val="sr-Cyrl-CS"/>
        </w:rPr>
        <w:t xml:space="preserve">(за радна места под редним </w:t>
      </w:r>
      <w:r w:rsidRPr="00BA6363">
        <w:rPr>
          <w:bCs/>
          <w:lang w:val="sr-Cyrl-CS"/>
        </w:rPr>
        <w:t xml:space="preserve">бројем </w:t>
      </w:r>
      <w:r>
        <w:rPr>
          <w:lang w:val="sr-Cyrl-CS"/>
        </w:rPr>
        <w:t xml:space="preserve">1, 2 и </w:t>
      </w:r>
      <w:r w:rsidRPr="00BA6363">
        <w:rPr>
          <w:lang w:val="sr-Cyrl-CS"/>
        </w:rPr>
        <w:t>3</w:t>
      </w:r>
      <w:r w:rsidRPr="00BA6363">
        <w:rPr>
          <w:bCs/>
          <w:lang w:val="sr-Cyrl-CS"/>
        </w:rPr>
        <w:t>)</w:t>
      </w:r>
      <w:r w:rsidRPr="00BA6363">
        <w:rPr>
          <w:bCs/>
          <w:lang w:val="sr-Cyrl-RS"/>
        </w:rPr>
        <w:t>.</w:t>
      </w:r>
    </w:p>
    <w:p w14:paraId="4DB7D19E" w14:textId="77777777" w:rsidR="007830D8" w:rsidRPr="003D2AAE" w:rsidRDefault="007830D8" w:rsidP="003716F8">
      <w:pPr>
        <w:tabs>
          <w:tab w:val="left" w:pos="720"/>
        </w:tabs>
        <w:jc w:val="both"/>
        <w:rPr>
          <w:highlight w:val="yellow"/>
          <w:lang w:val="sr-Cyrl-RS"/>
        </w:rPr>
      </w:pPr>
    </w:p>
    <w:p w14:paraId="727D95D7" w14:textId="77777777" w:rsidR="003716F8" w:rsidRPr="006564D1" w:rsidRDefault="003716F8" w:rsidP="003716F8">
      <w:pPr>
        <w:tabs>
          <w:tab w:val="left" w:pos="720"/>
        </w:tabs>
        <w:jc w:val="both"/>
      </w:pPr>
      <w:r w:rsidRPr="006564D1">
        <w:t>Сви докази се прилажу у оригиналу или у фотокопији која је оверена код јавног бележника (изузетно у градовима и општинама у којима нису именовани јавни бележници, приложени докази могу бити оверени у основним судовима, судским јединицама, пријемним канцеларијама основних судова, односно општинским управама као поверени посао).</w:t>
      </w:r>
    </w:p>
    <w:p w14:paraId="56EA43A7" w14:textId="77777777" w:rsidR="00A15CFA" w:rsidRPr="006564D1" w:rsidRDefault="003716F8" w:rsidP="003716F8">
      <w:pPr>
        <w:tabs>
          <w:tab w:val="left" w:pos="720"/>
        </w:tabs>
        <w:jc w:val="both"/>
      </w:pPr>
      <w:r w:rsidRPr="006564D1">
        <w:lastRenderedPageBreak/>
        <w:t>Као доказ се могу приложити и фотокопије докумената које су оверене пре 01. марта 2017. године у основним судовима, односно општинским управама.</w:t>
      </w:r>
    </w:p>
    <w:p w14:paraId="743242E5" w14:textId="32B69030" w:rsidR="003716F8" w:rsidRPr="00CD3970" w:rsidRDefault="00A15CFA" w:rsidP="003716F8">
      <w:pPr>
        <w:tabs>
          <w:tab w:val="left" w:pos="720"/>
        </w:tabs>
        <w:jc w:val="both"/>
      </w:pPr>
      <w:r w:rsidRPr="006564D1">
        <w:t>Сви докази који се прилажу морају бити на језику и писму који је у службеној употреби државних органа Републике Србије, тако да се уз исправу састављену на страном језику прилаже прописани оверен превод на српски језик</w:t>
      </w:r>
      <w:r w:rsidRPr="006564D1">
        <w:rPr>
          <w:lang w:val="sr-Cyrl-RS"/>
        </w:rPr>
        <w:t>.</w:t>
      </w:r>
    </w:p>
    <w:p w14:paraId="20C64BB2" w14:textId="77777777" w:rsidR="00022C53" w:rsidRPr="007060A8" w:rsidRDefault="00022C53" w:rsidP="003716F8">
      <w:pPr>
        <w:tabs>
          <w:tab w:val="left" w:pos="720"/>
        </w:tabs>
        <w:jc w:val="both"/>
        <w:rPr>
          <w:lang w:val="sr-Cyrl-RS"/>
        </w:rPr>
      </w:pPr>
    </w:p>
    <w:p w14:paraId="4A37026E" w14:textId="64228613" w:rsidR="00022C53" w:rsidRDefault="00022C53" w:rsidP="00750C82">
      <w:pPr>
        <w:shd w:val="clear" w:color="auto" w:fill="FFFFFF"/>
        <w:jc w:val="both"/>
        <w:textAlignment w:val="baseline"/>
        <w:rPr>
          <w:color w:val="000000"/>
          <w:shd w:val="clear" w:color="auto" w:fill="FFFFFF"/>
          <w:lang w:val="sr-Cyrl-RS"/>
        </w:rPr>
      </w:pPr>
      <w:r>
        <w:rPr>
          <w:rStyle w:val="Strong"/>
          <w:color w:val="000000"/>
          <w:bdr w:val="none" w:sz="0" w:space="0" w:color="auto" w:frame="1"/>
          <w:shd w:val="clear" w:color="auto" w:fill="FFFFFF"/>
          <w:lang w:val="sr-Cyrl-RS"/>
        </w:rPr>
        <w:t>Напомена: </w:t>
      </w:r>
      <w:r>
        <w:rPr>
          <w:color w:val="000000"/>
          <w:shd w:val="clear" w:color="auto" w:fill="FFFFFF"/>
          <w:lang w:val="sr-Cyrl-RS"/>
        </w:rPr>
        <w:t>Документа о чињеницама о којима се води службена евиденција су: уверење о држављанству, извод из матичне књиге рођених, уверење о положеном државном стручном испиту за рад у државним орган</w:t>
      </w:r>
      <w:r w:rsidR="00712695">
        <w:rPr>
          <w:color w:val="000000"/>
          <w:shd w:val="clear" w:color="auto" w:fill="FFFFFF"/>
          <w:lang w:val="sr-Cyrl-RS"/>
        </w:rPr>
        <w:t>има и</w:t>
      </w:r>
      <w:r>
        <w:rPr>
          <w:color w:val="000000"/>
          <w:shd w:val="clear" w:color="auto" w:fill="FFFFFF"/>
          <w:lang w:val="sr-Cyrl-RS"/>
        </w:rPr>
        <w:t xml:space="preserve"> уверење о положеном правосудном испиту.</w:t>
      </w:r>
    </w:p>
    <w:p w14:paraId="3B650755" w14:textId="0BFC69BA" w:rsidR="00022C53" w:rsidRDefault="00022C53" w:rsidP="00750C82">
      <w:pPr>
        <w:shd w:val="clear" w:color="auto" w:fill="FFFFFF"/>
        <w:jc w:val="both"/>
        <w:textAlignment w:val="baseline"/>
        <w:rPr>
          <w:lang w:val="sr-Cyrl-RS"/>
        </w:rPr>
      </w:pPr>
      <w:r>
        <w:rPr>
          <w:color w:val="000000"/>
          <w:shd w:val="clear" w:color="auto" w:fill="FFFFFF"/>
          <w:lang w:val="sr-Cyrl-RS"/>
        </w:rPr>
        <w:t>Законом о општем управном поступку („Служ</w:t>
      </w:r>
      <w:r w:rsidR="00CC4C02">
        <w:rPr>
          <w:color w:val="000000"/>
          <w:shd w:val="clear" w:color="auto" w:fill="FFFFFF"/>
          <w:lang w:val="sr-Cyrl-RS"/>
        </w:rPr>
        <w:t xml:space="preserve">бени гласник РС“, број: 18/16, </w:t>
      </w:r>
      <w:r>
        <w:rPr>
          <w:color w:val="000000"/>
          <w:shd w:val="clear" w:color="auto" w:fill="FFFFFF"/>
          <w:lang w:val="sr-Cyrl-RS"/>
        </w:rPr>
        <w:t>95/18</w:t>
      </w:r>
      <w:r w:rsidR="00CC4C02">
        <w:rPr>
          <w:color w:val="000000"/>
          <w:shd w:val="clear" w:color="auto" w:fill="FFFFFF"/>
          <w:lang w:val="sr-Cyrl-RS"/>
        </w:rPr>
        <w:t>-аутентично тумачење и 2/23-одлука УС</w:t>
      </w:r>
      <w:r>
        <w:rPr>
          <w:color w:val="000000"/>
          <w:shd w:val="clear" w:color="auto" w:fill="FFFFFF"/>
          <w:lang w:val="sr-Cyrl-RS"/>
        </w:rPr>
        <w:t>) је, између осталог, прописано да су органи у обавези да по службеној дужности, када је то неопходно за одлучивање, у складу са законским роковима, бесплатно размењују, врше увид, обрађују и прибављају личне податке о чињеницама садржаним у службеним евиденцијама, осим ако странка изричито изјави да ће податке прибавити сама. Потребно је да учесник конкурса у делу Изјава*, у обрасцу пријаве, заокружи на који начин жели да се прибаве његови подаци из службених евиденција.</w:t>
      </w:r>
    </w:p>
    <w:p w14:paraId="473D343E" w14:textId="77777777" w:rsidR="00A15CFA" w:rsidRPr="007060A8" w:rsidRDefault="00A15CFA" w:rsidP="003716F8">
      <w:pPr>
        <w:tabs>
          <w:tab w:val="left" w:pos="720"/>
        </w:tabs>
        <w:jc w:val="both"/>
        <w:rPr>
          <w:lang w:val="sr-Cyrl-RS"/>
        </w:rPr>
      </w:pPr>
    </w:p>
    <w:p w14:paraId="1209FB7A" w14:textId="77777777" w:rsidR="003716F8" w:rsidRPr="007060A8" w:rsidRDefault="003716F8" w:rsidP="003716F8">
      <w:pPr>
        <w:tabs>
          <w:tab w:val="left" w:pos="720"/>
        </w:tabs>
        <w:jc w:val="both"/>
      </w:pPr>
      <w:r w:rsidRPr="007060A8">
        <w:rPr>
          <w:b/>
        </w:rPr>
        <w:t xml:space="preserve">XIII Рок за подношење доказа: </w:t>
      </w:r>
      <w:r w:rsidRPr="007060A8">
        <w:t>кандидати који су успешно прошли претходне фазе изборног поступка, пре интервјуа са Конкурсном комисијом позивају се да у року од (5) пет радних дана од дана пријема обавештења доставе наведене доказе који се прилажу у конкурсном поступку.</w:t>
      </w:r>
    </w:p>
    <w:p w14:paraId="24013FB4" w14:textId="77777777" w:rsidR="003716F8" w:rsidRPr="007060A8" w:rsidRDefault="003716F8" w:rsidP="003716F8">
      <w:pPr>
        <w:tabs>
          <w:tab w:val="left" w:pos="720"/>
        </w:tabs>
        <w:jc w:val="both"/>
      </w:pPr>
      <w:r w:rsidRPr="007060A8">
        <w:t>Кандидати који не доставе наведене доказе који се прилажу у конкурсном поступку, односно који на основу достављених или прибављених доказа не испуњавају услове за запослење, писмено се обавештавају да су искључени из даљег изборног поступка.</w:t>
      </w:r>
    </w:p>
    <w:p w14:paraId="5EF5A1B3" w14:textId="052D7BED" w:rsidR="003716F8" w:rsidRPr="007060A8" w:rsidRDefault="003716F8" w:rsidP="003716F8">
      <w:pPr>
        <w:tabs>
          <w:tab w:val="left" w:pos="720"/>
        </w:tabs>
        <w:jc w:val="both"/>
      </w:pPr>
      <w:r w:rsidRPr="007060A8">
        <w:t xml:space="preserve">Докази се достављају на наведену адресу </w:t>
      </w:r>
      <w:r w:rsidR="00B36D29">
        <w:rPr>
          <w:lang w:val="sr-Cyrl-RS"/>
        </w:rPr>
        <w:t>Министарства туризма и омладине</w:t>
      </w:r>
      <w:r w:rsidRPr="007060A8">
        <w:t>.</w:t>
      </w:r>
    </w:p>
    <w:p w14:paraId="10492A8B" w14:textId="77777777" w:rsidR="003716F8" w:rsidRPr="007060A8" w:rsidRDefault="003716F8" w:rsidP="003716F8">
      <w:pPr>
        <w:tabs>
          <w:tab w:val="left" w:pos="720"/>
        </w:tabs>
        <w:jc w:val="both"/>
      </w:pPr>
      <w:r w:rsidRPr="007060A8">
        <w:t>Кандидати који конкуришу на више радних места, која се разликују у погледу тражених доказа о дужини радног искуства у струци (потврда, решење и други акти из којих се види на којим пословима, у ком периоду и са којом стручном спремом је стечено радно искуство), дужни су да их доставе, у оригиналу или овереној фотокопији, према услову о дужини радног искуства у струци из радних места на која конкуришу.</w:t>
      </w:r>
    </w:p>
    <w:p w14:paraId="61F1DA28" w14:textId="77777777" w:rsidR="003716F8" w:rsidRPr="007060A8" w:rsidRDefault="003716F8" w:rsidP="003716F8">
      <w:pPr>
        <w:tabs>
          <w:tab w:val="left" w:pos="720"/>
        </w:tabs>
        <w:jc w:val="both"/>
        <w:rPr>
          <w:b/>
        </w:rPr>
      </w:pPr>
    </w:p>
    <w:p w14:paraId="124F6144" w14:textId="52E051E3" w:rsidR="00480E4A" w:rsidRPr="007060A8" w:rsidRDefault="00480E4A" w:rsidP="008C2237">
      <w:pPr>
        <w:jc w:val="both"/>
        <w:rPr>
          <w:lang w:val="sr-Cyrl-CS"/>
        </w:rPr>
      </w:pPr>
      <w:r w:rsidRPr="007060A8">
        <w:rPr>
          <w:b/>
          <w:bCs/>
          <w:lang w:val="sr-Cyrl-RS"/>
        </w:rPr>
        <w:t>Напомена:</w:t>
      </w:r>
      <w:r w:rsidR="00022C53">
        <w:rPr>
          <w:b/>
          <w:bCs/>
          <w:lang w:val="sr-Cyrl-RS"/>
        </w:rPr>
        <w:t xml:space="preserve"> </w:t>
      </w:r>
      <w:r w:rsidRPr="007060A8">
        <w:t xml:space="preserve">Више о радном искуству и потврди од послодавца коју је потребно поднети у оквиру конкурсне документације за рад у органима државе управе погледајте Мапу изборног поступка </w:t>
      </w:r>
      <w:r w:rsidR="00E65EC6" w:rsidRPr="007060A8">
        <w:rPr>
          <w:lang w:val="sr-Cyrl-RS"/>
        </w:rPr>
        <w:t>у делу</w:t>
      </w:r>
      <w:r w:rsidR="00E65EC6" w:rsidRPr="007060A8">
        <w:t xml:space="preserve"> Кутак</w:t>
      </w:r>
      <w:r w:rsidRPr="007060A8">
        <w:t xml:space="preserve"> на адреси </w:t>
      </w:r>
      <w:hyperlink r:id="rId12" w:history="1">
        <w:r w:rsidRPr="007060A8">
          <w:rPr>
            <w:rStyle w:val="Hyperlink"/>
            <w:color w:val="auto"/>
          </w:rPr>
          <w:t>https://kutak.suk.gov.rs/vodic-za-kandidate</w:t>
        </w:r>
      </w:hyperlink>
      <w:r w:rsidRPr="007060A8">
        <w:rPr>
          <w:lang w:val="sr-Cyrl-CS"/>
        </w:rPr>
        <w:t xml:space="preserve"> у одељку Предаја докумената.</w:t>
      </w:r>
    </w:p>
    <w:p w14:paraId="0A5319B1" w14:textId="77777777" w:rsidR="00480E4A" w:rsidRPr="004F35B9" w:rsidRDefault="00480E4A" w:rsidP="003716F8">
      <w:pPr>
        <w:tabs>
          <w:tab w:val="left" w:pos="720"/>
        </w:tabs>
        <w:jc w:val="both"/>
        <w:rPr>
          <w:b/>
          <w:lang w:val="sr-Latn-RS"/>
        </w:rPr>
      </w:pPr>
    </w:p>
    <w:p w14:paraId="310D4051" w14:textId="19C129AA" w:rsidR="003716F8" w:rsidRPr="007060A8" w:rsidRDefault="003716F8" w:rsidP="003716F8">
      <w:pPr>
        <w:tabs>
          <w:tab w:val="left" w:pos="720"/>
        </w:tabs>
        <w:jc w:val="both"/>
      </w:pPr>
      <w:r w:rsidRPr="007060A8">
        <w:rPr>
          <w:b/>
        </w:rPr>
        <w:t xml:space="preserve">XIV </w:t>
      </w:r>
      <w:r w:rsidR="00B36D29">
        <w:rPr>
          <w:b/>
          <w:lang w:val="sr-Cyrl-RS"/>
        </w:rPr>
        <w:t>Трајање</w:t>
      </w:r>
      <w:r w:rsidRPr="007060A8">
        <w:rPr>
          <w:b/>
        </w:rPr>
        <w:t xml:space="preserve"> радног односа: </w:t>
      </w:r>
      <w:r w:rsidRPr="007060A8">
        <w:t>За сва радна места радни однос</w:t>
      </w:r>
      <w:r w:rsidR="00750C82" w:rsidRPr="00750C82">
        <w:t xml:space="preserve"> се</w:t>
      </w:r>
      <w:r w:rsidRPr="00750C82">
        <w:t xml:space="preserve"> </w:t>
      </w:r>
      <w:r w:rsidRPr="007060A8">
        <w:t>заснива на неодређено време.</w:t>
      </w:r>
    </w:p>
    <w:p w14:paraId="7677C65A" w14:textId="77777777" w:rsidR="003716F8" w:rsidRPr="007060A8" w:rsidRDefault="003716F8" w:rsidP="003716F8">
      <w:pPr>
        <w:tabs>
          <w:tab w:val="left" w:pos="720"/>
        </w:tabs>
        <w:jc w:val="both"/>
        <w:rPr>
          <w:b/>
        </w:rPr>
      </w:pPr>
    </w:p>
    <w:p w14:paraId="6C0151F2" w14:textId="1FE8E850" w:rsidR="003716F8" w:rsidRDefault="003716F8" w:rsidP="003716F8">
      <w:pPr>
        <w:tabs>
          <w:tab w:val="left" w:pos="720"/>
        </w:tabs>
        <w:jc w:val="both"/>
        <w:rPr>
          <w:b/>
        </w:rPr>
      </w:pPr>
      <w:r w:rsidRPr="007060A8">
        <w:rPr>
          <w:b/>
        </w:rPr>
        <w:t>XV Датум и место провере компетенција учесника конкурса у изборном поступку:</w:t>
      </w:r>
    </w:p>
    <w:p w14:paraId="45250E58" w14:textId="77777777" w:rsidR="009F3017" w:rsidRPr="007060A8" w:rsidRDefault="009F3017" w:rsidP="003716F8">
      <w:pPr>
        <w:tabs>
          <w:tab w:val="left" w:pos="720"/>
        </w:tabs>
        <w:jc w:val="both"/>
        <w:rPr>
          <w:b/>
        </w:rPr>
      </w:pPr>
    </w:p>
    <w:p w14:paraId="09B19672" w14:textId="384CA4F1" w:rsidR="003716F8" w:rsidRDefault="003716F8" w:rsidP="003716F8">
      <w:pPr>
        <w:tabs>
          <w:tab w:val="left" w:pos="720"/>
        </w:tabs>
        <w:jc w:val="both"/>
      </w:pPr>
      <w:r w:rsidRPr="007060A8">
        <w:t xml:space="preserve">Са учесницима конкурса чије су пријаве благовремене, допуштене, разумљиве, потпуне и који </w:t>
      </w:r>
      <w:r w:rsidRPr="001521E9">
        <w:t xml:space="preserve">испуњавају услове предвиђене огласом о јавном конкурсу, на основу података наведених у обрасцу </w:t>
      </w:r>
      <w:r w:rsidRPr="00C30BFD">
        <w:t xml:space="preserve">пријаве на конкурс, изборни поступак ће се спровести, </w:t>
      </w:r>
      <w:r w:rsidRPr="00C30BFD">
        <w:rPr>
          <w:b/>
        </w:rPr>
        <w:t xml:space="preserve">почев од </w:t>
      </w:r>
      <w:r w:rsidR="00C3665E">
        <w:rPr>
          <w:b/>
        </w:rPr>
        <w:t>26</w:t>
      </w:r>
      <w:bookmarkStart w:id="0" w:name="_GoBack"/>
      <w:bookmarkEnd w:id="0"/>
      <w:r w:rsidR="00CB43DF" w:rsidRPr="00C30BFD">
        <w:rPr>
          <w:b/>
          <w:lang w:val="sr-Cyrl-RS"/>
        </w:rPr>
        <w:t xml:space="preserve">. </w:t>
      </w:r>
      <w:r w:rsidR="007B0D61">
        <w:rPr>
          <w:b/>
          <w:lang w:val="sr-Cyrl-RS"/>
        </w:rPr>
        <w:t>фебруара</w:t>
      </w:r>
      <w:r w:rsidR="00B0205A" w:rsidRPr="00C30BFD">
        <w:rPr>
          <w:b/>
          <w:lang w:val="sr-Cyrl-RS"/>
        </w:rPr>
        <w:t xml:space="preserve"> 202</w:t>
      </w:r>
      <w:r w:rsidR="004449E9">
        <w:rPr>
          <w:b/>
          <w:lang w:val="sr-Cyrl-RS"/>
        </w:rPr>
        <w:t>4</w:t>
      </w:r>
      <w:r w:rsidRPr="00C30BFD">
        <w:rPr>
          <w:b/>
        </w:rPr>
        <w:t>.</w:t>
      </w:r>
      <w:r w:rsidR="00FD6871" w:rsidRPr="00C30BFD">
        <w:rPr>
          <w:b/>
          <w:lang w:val="sr-Cyrl-RS"/>
        </w:rPr>
        <w:t xml:space="preserve"> </w:t>
      </w:r>
      <w:r w:rsidRPr="00C30BFD">
        <w:rPr>
          <w:b/>
        </w:rPr>
        <w:t>године</w:t>
      </w:r>
      <w:r w:rsidRPr="00C30BFD">
        <w:t>, о чему</w:t>
      </w:r>
      <w:r w:rsidRPr="001521E9">
        <w:t xml:space="preserve"> ће учесници конкурса бити обавештени </w:t>
      </w:r>
      <w:r w:rsidR="00CD13BD" w:rsidRPr="001521E9">
        <w:rPr>
          <w:lang w:val="sr-Cyrl-RS"/>
        </w:rPr>
        <w:t xml:space="preserve">на </w:t>
      </w:r>
      <w:r w:rsidR="002E64DA" w:rsidRPr="001521E9">
        <w:t>контакте (бројеве телефона или e-mail адресе), које наведу у својим обрасцима пријаве.</w:t>
      </w:r>
    </w:p>
    <w:p w14:paraId="6659F168" w14:textId="77777777" w:rsidR="009F3017" w:rsidRPr="001521E9" w:rsidRDefault="009F3017" w:rsidP="003716F8">
      <w:pPr>
        <w:tabs>
          <w:tab w:val="left" w:pos="720"/>
        </w:tabs>
        <w:jc w:val="both"/>
      </w:pPr>
    </w:p>
    <w:p w14:paraId="7CE54BAF" w14:textId="3983EAC8" w:rsidR="003716F8" w:rsidRPr="007060A8" w:rsidRDefault="003716F8" w:rsidP="003716F8">
      <w:pPr>
        <w:tabs>
          <w:tab w:val="left" w:pos="720"/>
        </w:tabs>
        <w:jc w:val="both"/>
      </w:pPr>
      <w:r w:rsidRPr="001521E9">
        <w:t>Провера општих</w:t>
      </w:r>
      <w:r w:rsidR="00F96127">
        <w:t xml:space="preserve"> </w:t>
      </w:r>
      <w:r w:rsidR="00882DE9" w:rsidRPr="001521E9">
        <w:t>функционалних компетенција</w:t>
      </w:r>
      <w:r w:rsidR="00882DE9">
        <w:rPr>
          <w:lang w:val="sr-Cyrl-RS"/>
        </w:rPr>
        <w:t xml:space="preserve">, </w:t>
      </w:r>
      <w:r w:rsidR="00F96127" w:rsidRPr="001521E9">
        <w:rPr>
          <w:lang w:val="sr-Cyrl-RS"/>
        </w:rPr>
        <w:t>посебних</w:t>
      </w:r>
      <w:r w:rsidR="00882DE9" w:rsidRPr="00882DE9">
        <w:t xml:space="preserve"> </w:t>
      </w:r>
      <w:r w:rsidR="00882DE9" w:rsidRPr="00882DE9">
        <w:rPr>
          <w:lang w:val="sr-Cyrl-RS"/>
        </w:rPr>
        <w:t>функционалних компетенција</w:t>
      </w:r>
      <w:r w:rsidR="00882DE9">
        <w:rPr>
          <w:lang w:val="sr-Cyrl-RS"/>
        </w:rPr>
        <w:t xml:space="preserve"> </w:t>
      </w:r>
      <w:r w:rsidRPr="001521E9">
        <w:t xml:space="preserve">и понашајних компетенција ће се обавити у Служби за управљање кадровима, у Палати </w:t>
      </w:r>
      <w:r w:rsidR="00FD6871" w:rsidRPr="001521E9">
        <w:rPr>
          <w:lang w:val="sr-Cyrl-RS"/>
        </w:rPr>
        <w:t>„</w:t>
      </w:r>
      <w:r w:rsidRPr="001521E9">
        <w:t>Србија</w:t>
      </w:r>
      <w:r w:rsidR="00FD6871" w:rsidRPr="001521E9">
        <w:rPr>
          <w:lang w:val="sr-Cyrl-RS"/>
        </w:rPr>
        <w:t>“,</w:t>
      </w:r>
      <w:r w:rsidRPr="001521E9">
        <w:t xml:space="preserve"> Нови Београд, Булевар Михаила Пупина број 2 (источно крило). </w:t>
      </w:r>
      <w:r w:rsidR="00F96127">
        <w:rPr>
          <w:lang w:val="sr-Cyrl-RS"/>
        </w:rPr>
        <w:t>И</w:t>
      </w:r>
      <w:r w:rsidRPr="001521E9">
        <w:t xml:space="preserve">нтервју са Конкурсном комисијом ће се обавити у просторијама Министарства </w:t>
      </w:r>
      <w:r w:rsidR="00905E4F" w:rsidRPr="001521E9">
        <w:rPr>
          <w:lang w:val="sr-Cyrl-RS"/>
        </w:rPr>
        <w:t>туризма и омладине</w:t>
      </w:r>
      <w:r w:rsidR="004708A5" w:rsidRPr="001521E9">
        <w:rPr>
          <w:lang w:val="sr-Latn-RS"/>
        </w:rPr>
        <w:t>,</w:t>
      </w:r>
      <w:r w:rsidR="00905E4F" w:rsidRPr="001521E9">
        <w:rPr>
          <w:lang w:val="sr-Cyrl-RS"/>
        </w:rPr>
        <w:t xml:space="preserve"> Немањина 22-26,</w:t>
      </w:r>
      <w:r w:rsidR="004708A5" w:rsidRPr="001521E9">
        <w:rPr>
          <w:lang w:val="sr-Latn-RS"/>
        </w:rPr>
        <w:t xml:space="preserve"> </w:t>
      </w:r>
      <w:r w:rsidR="004708A5" w:rsidRPr="001521E9">
        <w:rPr>
          <w:lang w:val="sr-Cyrl-RS"/>
        </w:rPr>
        <w:t>Београд</w:t>
      </w:r>
      <w:r w:rsidRPr="001521E9">
        <w:t>. Учесници</w:t>
      </w:r>
      <w:r w:rsidRPr="007060A8">
        <w:t xml:space="preserve"> конкурса који су успешно прошли једну фазу изборног поступка обавештавају се о датуму, месту и времену спровођења наредне фазе изборног поступка на контакте (бројеве телеф</w:t>
      </w:r>
      <w:r w:rsidR="00CD13BD" w:rsidRPr="007060A8">
        <w:t xml:space="preserve">она или e-mail адресе) </w:t>
      </w:r>
      <w:r w:rsidRPr="007060A8">
        <w:t>које наведу у својим обрасцима пријаве.</w:t>
      </w:r>
    </w:p>
    <w:p w14:paraId="7F74ED79" w14:textId="77777777" w:rsidR="00B2317E" w:rsidRPr="00EB09AF" w:rsidRDefault="00B2317E" w:rsidP="003716F8">
      <w:pPr>
        <w:tabs>
          <w:tab w:val="left" w:pos="720"/>
        </w:tabs>
        <w:jc w:val="both"/>
        <w:rPr>
          <w:lang w:val="sr-Latn-RS"/>
        </w:rPr>
      </w:pPr>
    </w:p>
    <w:p w14:paraId="5968119E" w14:textId="77777777" w:rsidR="00022C53" w:rsidRDefault="00022C53" w:rsidP="006809B0">
      <w:pPr>
        <w:ind w:right="-36"/>
        <w:jc w:val="both"/>
        <w:rPr>
          <w:rStyle w:val="Strong"/>
          <w:u w:val="single"/>
          <w:bdr w:val="none" w:sz="0" w:space="0" w:color="auto" w:frame="1"/>
          <w:shd w:val="clear" w:color="auto" w:fill="FFFFFF"/>
          <w:lang w:val="sr-Cyrl-RS"/>
        </w:rPr>
      </w:pPr>
      <w:r>
        <w:rPr>
          <w:rStyle w:val="Strong"/>
          <w:u w:val="single"/>
          <w:bdr w:val="none" w:sz="0" w:space="0" w:color="auto" w:frame="1"/>
          <w:shd w:val="clear" w:color="auto" w:fill="FFFFFF"/>
          <w:lang w:val="sr-Cyrl-RS"/>
        </w:rPr>
        <w:t>НАПОМЕНE</w:t>
      </w:r>
    </w:p>
    <w:p w14:paraId="0878C806" w14:textId="77777777" w:rsidR="00022C53" w:rsidRDefault="00022C53" w:rsidP="00022C53">
      <w:pPr>
        <w:ind w:right="-36" w:firstLine="720"/>
        <w:jc w:val="both"/>
        <w:rPr>
          <w:rStyle w:val="Strong"/>
          <w:u w:val="single"/>
          <w:bdr w:val="none" w:sz="0" w:space="0" w:color="auto" w:frame="1"/>
          <w:shd w:val="clear" w:color="auto" w:fill="FFFFFF"/>
          <w:lang w:val="sr-Cyrl-RS"/>
        </w:rPr>
      </w:pPr>
    </w:p>
    <w:p w14:paraId="4B80794C" w14:textId="770B3678" w:rsidR="00B2317E" w:rsidRDefault="00022C53" w:rsidP="00925956">
      <w:pPr>
        <w:ind w:right="-36"/>
        <w:jc w:val="both"/>
        <w:rPr>
          <w:shd w:val="clear" w:color="auto" w:fill="FFFFFF"/>
          <w:lang w:val="sr-Cyrl-RS"/>
        </w:rPr>
      </w:pPr>
      <w:r>
        <w:rPr>
          <w:shd w:val="clear" w:color="auto" w:fill="FFFFFF"/>
          <w:lang w:val="sr-Cyrl-RS"/>
        </w:rPr>
        <w:t>Сагласно члану 9. Закона о државним службеницима, кандидатима су при запошљавању у државни орган под једнаким условима доступна сва радна места и избор кандидата врши се на основу провере компетенција.</w:t>
      </w:r>
    </w:p>
    <w:p w14:paraId="7CCB4CE6" w14:textId="79B5F582" w:rsidR="00022C53" w:rsidRDefault="00022C53" w:rsidP="00925956">
      <w:pPr>
        <w:ind w:right="-36"/>
        <w:jc w:val="both"/>
        <w:rPr>
          <w:shd w:val="clear" w:color="auto" w:fill="FFFFFF"/>
          <w:lang w:val="sr-Cyrl-RS"/>
        </w:rPr>
      </w:pPr>
      <w:r>
        <w:rPr>
          <w:shd w:val="clear" w:color="auto" w:fill="FFFFFF"/>
          <w:lang w:val="sr-Cyrl-RS"/>
        </w:rPr>
        <w:t xml:space="preserve">Положен државни стручни испит није услов нити предност за заснивање радног односа. </w:t>
      </w:r>
    </w:p>
    <w:p w14:paraId="1E521E53" w14:textId="77777777" w:rsidR="00022C53" w:rsidRDefault="00022C53" w:rsidP="00925956">
      <w:pPr>
        <w:ind w:right="-36"/>
        <w:jc w:val="both"/>
        <w:rPr>
          <w:rFonts w:ascii="Arial" w:hAnsi="Arial" w:cs="Arial"/>
          <w:sz w:val="20"/>
          <w:szCs w:val="20"/>
          <w:shd w:val="clear" w:color="auto" w:fill="FFFFFF"/>
          <w:lang w:val="sr-Cyrl-RS"/>
        </w:rPr>
      </w:pPr>
      <w:r>
        <w:rPr>
          <w:shd w:val="clear" w:color="auto" w:fill="FFFFFF"/>
          <w:lang w:val="sr-Cyrl-RS"/>
        </w:rPr>
        <w:t>Кандидати који први пут заснивају радни однос у државном органу подлежу пробном раду од 6 месеци.</w:t>
      </w:r>
      <w:r>
        <w:rPr>
          <w:rFonts w:ascii="Arial" w:hAnsi="Arial" w:cs="Arial"/>
          <w:sz w:val="20"/>
          <w:szCs w:val="20"/>
          <w:shd w:val="clear" w:color="auto" w:fill="FFFFFF"/>
          <w:lang w:val="sr-Cyrl-RS"/>
        </w:rPr>
        <w:t xml:space="preserve"> </w:t>
      </w:r>
    </w:p>
    <w:p w14:paraId="4F6218EA" w14:textId="769FF416" w:rsidR="00022C53" w:rsidRDefault="00022C53" w:rsidP="00925956">
      <w:pPr>
        <w:ind w:left="12" w:right="-36"/>
        <w:jc w:val="both"/>
        <w:rPr>
          <w:shd w:val="clear" w:color="auto" w:fill="FFFFFF"/>
          <w:lang w:val="sr-Cyrl-RS"/>
        </w:rPr>
      </w:pPr>
      <w:r>
        <w:rPr>
          <w:shd w:val="clear" w:color="auto" w:fill="FFFFFF"/>
          <w:lang w:val="sr-Cyrl-RS"/>
        </w:rPr>
        <w:t xml:space="preserve">Државни службеник на пробном раду који је радни однос засновао на неодређено време и државни службеник који је засновао радни однос на неодређено време, а који нема положен државни стручни испит полаже државни стручни испит у року од шест месеци од дана заснивања радног односа. </w:t>
      </w:r>
    </w:p>
    <w:p w14:paraId="01629CC8" w14:textId="415B47F4" w:rsidR="00022C53" w:rsidRDefault="00022C53" w:rsidP="009F3017">
      <w:pPr>
        <w:tabs>
          <w:tab w:val="left" w:pos="720"/>
        </w:tabs>
        <w:ind w:left="12" w:right="-36"/>
        <w:jc w:val="both"/>
        <w:rPr>
          <w:shd w:val="clear" w:color="auto" w:fill="FFFFFF"/>
          <w:lang w:val="sr-Cyrl-RS"/>
        </w:rPr>
      </w:pPr>
      <w:r>
        <w:rPr>
          <w:shd w:val="clear" w:color="auto" w:fill="FFFFFF"/>
          <w:lang w:val="sr-Cyrl-RS"/>
        </w:rPr>
        <w:t xml:space="preserve">Неблаговремене, недопуштене, неразумљиве или непотпуне пријаве, биће одбачене решењем конкурсне комисије. </w:t>
      </w:r>
    </w:p>
    <w:p w14:paraId="3F255AFB" w14:textId="7C21612B" w:rsidR="00022C53" w:rsidRDefault="00022C53" w:rsidP="009F3017">
      <w:pPr>
        <w:tabs>
          <w:tab w:val="left" w:pos="720"/>
        </w:tabs>
        <w:ind w:left="12" w:right="-36"/>
        <w:jc w:val="both"/>
        <w:rPr>
          <w:shd w:val="clear" w:color="auto" w:fill="FFFFFF"/>
          <w:lang w:val="sr-Cyrl-RS"/>
        </w:rPr>
      </w:pPr>
      <w:r>
        <w:rPr>
          <w:shd w:val="clear" w:color="auto" w:fill="FFFFFF"/>
          <w:lang w:val="sr-Cyrl-RS"/>
        </w:rPr>
        <w:t>Јавни конкурс спровод</w:t>
      </w:r>
      <w:r w:rsidR="001B319C">
        <w:rPr>
          <w:shd w:val="clear" w:color="auto" w:fill="FFFFFF"/>
          <w:lang w:val="sr-Cyrl-RS"/>
        </w:rPr>
        <w:t>е</w:t>
      </w:r>
      <w:r>
        <w:rPr>
          <w:shd w:val="clear" w:color="auto" w:fill="FFFFFF"/>
          <w:lang w:val="sr-Cyrl-RS"/>
        </w:rPr>
        <w:t xml:space="preserve"> Конкурсн</w:t>
      </w:r>
      <w:r w:rsidR="001B319C">
        <w:rPr>
          <w:shd w:val="clear" w:color="auto" w:fill="FFFFFF"/>
          <w:lang w:val="sr-Cyrl-RS"/>
        </w:rPr>
        <w:t>е</w:t>
      </w:r>
      <w:r>
        <w:rPr>
          <w:shd w:val="clear" w:color="auto" w:fill="FFFFFF"/>
          <w:lang w:val="sr-Cyrl-RS"/>
        </w:rPr>
        <w:t xml:space="preserve"> комисиј</w:t>
      </w:r>
      <w:r w:rsidR="001B319C">
        <w:rPr>
          <w:shd w:val="clear" w:color="auto" w:fill="FFFFFF"/>
          <w:lang w:val="sr-Cyrl-RS"/>
        </w:rPr>
        <w:t>е</w:t>
      </w:r>
      <w:r>
        <w:rPr>
          <w:shd w:val="clear" w:color="auto" w:fill="FFFFFF"/>
          <w:lang w:val="sr-Cyrl-RS"/>
        </w:rPr>
        <w:t xml:space="preserve"> кој</w:t>
      </w:r>
      <w:r w:rsidR="001B319C">
        <w:rPr>
          <w:shd w:val="clear" w:color="auto" w:fill="FFFFFF"/>
          <w:lang w:val="sr-Cyrl-RS"/>
        </w:rPr>
        <w:t>е</w:t>
      </w:r>
      <w:r>
        <w:rPr>
          <w:shd w:val="clear" w:color="auto" w:fill="FFFFFF"/>
          <w:lang w:val="sr-Cyrl-RS"/>
        </w:rPr>
        <w:t xml:space="preserve"> је именовао министар туризма и омладине. </w:t>
      </w:r>
    </w:p>
    <w:p w14:paraId="721B32AB" w14:textId="4A764D32" w:rsidR="00022C53" w:rsidRPr="007060A8" w:rsidRDefault="00022C53" w:rsidP="009F3017">
      <w:pPr>
        <w:tabs>
          <w:tab w:val="left" w:pos="720"/>
        </w:tabs>
        <w:jc w:val="both"/>
      </w:pPr>
      <w:r w:rsidRPr="00022C53">
        <w:t>Овај конкурс се објављује на интернет презентацији (www.</w:t>
      </w:r>
      <w:r w:rsidRPr="00022C53">
        <w:rPr>
          <w:lang w:val="sr-Latn-CS"/>
        </w:rPr>
        <w:t>mto</w:t>
      </w:r>
      <w:r w:rsidRPr="00022C53">
        <w:t xml:space="preserve">.gov.rs) и огласној табли Министарствa </w:t>
      </w:r>
      <w:r w:rsidRPr="00022C53">
        <w:rPr>
          <w:lang w:val="sr-Latn-RS"/>
        </w:rPr>
        <w:t>туризма и омладине</w:t>
      </w:r>
      <w:r w:rsidRPr="00022C53">
        <w:rPr>
          <w:lang w:val="sr-Cyrl-RS"/>
        </w:rPr>
        <w:t>,</w:t>
      </w:r>
      <w:r w:rsidRPr="00022C53">
        <w:t xml:space="preserve"> на интерент презентацији Службе за управљање кадровима: www.suk.gov.rs, на порталу е-управе, на интернет презентацији, огласној табли и периодичном издању огласа Националне службе за запошљавање.</w:t>
      </w:r>
    </w:p>
    <w:p w14:paraId="46099CE1" w14:textId="362C148C" w:rsidR="00022C53" w:rsidRDefault="00022C53" w:rsidP="009F3017">
      <w:pPr>
        <w:tabs>
          <w:tab w:val="left" w:pos="720"/>
        </w:tabs>
        <w:ind w:left="12" w:right="-36"/>
        <w:jc w:val="both"/>
        <w:rPr>
          <w:lang w:val="sr-Cyrl-RS"/>
        </w:rPr>
      </w:pPr>
      <w:r>
        <w:rPr>
          <w:shd w:val="clear" w:color="auto" w:fill="FFFFFF"/>
          <w:lang w:val="sr-Cyrl-RS"/>
        </w:rPr>
        <w:t>Сви изрази, појмови, именице, придеви и глаголи у овом огласу који су употребљени у мушком граматичком роду, односе се без дискримин</w:t>
      </w:r>
      <w:r>
        <w:rPr>
          <w:shd w:val="clear" w:color="auto" w:fill="FFFFFF"/>
        </w:rPr>
        <w:t>ације и на особе женског пола.</w:t>
      </w:r>
    </w:p>
    <w:sectPr w:rsidR="00022C53" w:rsidSect="007B200E">
      <w:pgSz w:w="11907" w:h="16839" w:code="9"/>
      <w:pgMar w:top="737" w:right="737" w:bottom="737" w:left="709"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5290B" w14:textId="77777777" w:rsidR="006907A9" w:rsidRDefault="006907A9">
      <w:r>
        <w:separator/>
      </w:r>
    </w:p>
  </w:endnote>
  <w:endnote w:type="continuationSeparator" w:id="0">
    <w:p w14:paraId="7B170171" w14:textId="77777777" w:rsidR="006907A9" w:rsidRDefault="00690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E299C3" w14:textId="77777777" w:rsidR="006907A9" w:rsidRDefault="006907A9">
      <w:r>
        <w:separator/>
      </w:r>
    </w:p>
  </w:footnote>
  <w:footnote w:type="continuationSeparator" w:id="0">
    <w:p w14:paraId="792992DF" w14:textId="77777777" w:rsidR="006907A9" w:rsidRDefault="006907A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66715"/>
    <w:multiLevelType w:val="hybridMultilevel"/>
    <w:tmpl w:val="B594611A"/>
    <w:lvl w:ilvl="0" w:tplc="1AFA7136">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15:restartNumberingAfterBreak="0">
    <w:nsid w:val="601C6C50"/>
    <w:multiLevelType w:val="hybridMultilevel"/>
    <w:tmpl w:val="FC4ED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7F7057"/>
    <w:multiLevelType w:val="hybridMultilevel"/>
    <w:tmpl w:val="265034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555"/>
    <w:rsid w:val="00003E42"/>
    <w:rsid w:val="000060B5"/>
    <w:rsid w:val="0000677C"/>
    <w:rsid w:val="00007C23"/>
    <w:rsid w:val="000102EA"/>
    <w:rsid w:val="000124F8"/>
    <w:rsid w:val="00013596"/>
    <w:rsid w:val="00015591"/>
    <w:rsid w:val="000175C0"/>
    <w:rsid w:val="00020822"/>
    <w:rsid w:val="000212C9"/>
    <w:rsid w:val="00022C53"/>
    <w:rsid w:val="00030840"/>
    <w:rsid w:val="00030C24"/>
    <w:rsid w:val="00030F64"/>
    <w:rsid w:val="00033544"/>
    <w:rsid w:val="000368DF"/>
    <w:rsid w:val="00036B88"/>
    <w:rsid w:val="0003777C"/>
    <w:rsid w:val="00037EB2"/>
    <w:rsid w:val="00040162"/>
    <w:rsid w:val="00040F3F"/>
    <w:rsid w:val="000414DD"/>
    <w:rsid w:val="000442EA"/>
    <w:rsid w:val="00044476"/>
    <w:rsid w:val="00044D6A"/>
    <w:rsid w:val="00045CDA"/>
    <w:rsid w:val="000474B0"/>
    <w:rsid w:val="000513A7"/>
    <w:rsid w:val="0005157A"/>
    <w:rsid w:val="00051FF6"/>
    <w:rsid w:val="000521E4"/>
    <w:rsid w:val="000560B6"/>
    <w:rsid w:val="00057062"/>
    <w:rsid w:val="00057371"/>
    <w:rsid w:val="00057F1B"/>
    <w:rsid w:val="00060102"/>
    <w:rsid w:val="0006047F"/>
    <w:rsid w:val="00062867"/>
    <w:rsid w:val="00062D77"/>
    <w:rsid w:val="0006390F"/>
    <w:rsid w:val="0006513D"/>
    <w:rsid w:val="00070477"/>
    <w:rsid w:val="0007624F"/>
    <w:rsid w:val="00077797"/>
    <w:rsid w:val="000873F2"/>
    <w:rsid w:val="000929DF"/>
    <w:rsid w:val="00093226"/>
    <w:rsid w:val="00093599"/>
    <w:rsid w:val="000971BF"/>
    <w:rsid w:val="000A597C"/>
    <w:rsid w:val="000A6590"/>
    <w:rsid w:val="000A69E6"/>
    <w:rsid w:val="000A6F36"/>
    <w:rsid w:val="000B1055"/>
    <w:rsid w:val="000B23A2"/>
    <w:rsid w:val="000B5CD1"/>
    <w:rsid w:val="000B63D1"/>
    <w:rsid w:val="000C00F4"/>
    <w:rsid w:val="000C3CA3"/>
    <w:rsid w:val="000C57BB"/>
    <w:rsid w:val="000C67EB"/>
    <w:rsid w:val="000C6CD2"/>
    <w:rsid w:val="000C729B"/>
    <w:rsid w:val="000D051F"/>
    <w:rsid w:val="000D38C4"/>
    <w:rsid w:val="000D5BD0"/>
    <w:rsid w:val="000E10EA"/>
    <w:rsid w:val="000E418D"/>
    <w:rsid w:val="000F39FB"/>
    <w:rsid w:val="000F45FB"/>
    <w:rsid w:val="000F5595"/>
    <w:rsid w:val="000F5F3A"/>
    <w:rsid w:val="000F6CD0"/>
    <w:rsid w:val="001023E7"/>
    <w:rsid w:val="00102B8D"/>
    <w:rsid w:val="00102E4F"/>
    <w:rsid w:val="00103A40"/>
    <w:rsid w:val="00104052"/>
    <w:rsid w:val="00110075"/>
    <w:rsid w:val="001102F7"/>
    <w:rsid w:val="00113236"/>
    <w:rsid w:val="00113409"/>
    <w:rsid w:val="001152E6"/>
    <w:rsid w:val="00115E93"/>
    <w:rsid w:val="00117022"/>
    <w:rsid w:val="00121D2A"/>
    <w:rsid w:val="00121EFA"/>
    <w:rsid w:val="00123FDE"/>
    <w:rsid w:val="001243D5"/>
    <w:rsid w:val="00124878"/>
    <w:rsid w:val="00124888"/>
    <w:rsid w:val="00124C68"/>
    <w:rsid w:val="00125332"/>
    <w:rsid w:val="00130D06"/>
    <w:rsid w:val="00130EDB"/>
    <w:rsid w:val="00137D0B"/>
    <w:rsid w:val="0014022A"/>
    <w:rsid w:val="0014093E"/>
    <w:rsid w:val="0014269E"/>
    <w:rsid w:val="00146ACD"/>
    <w:rsid w:val="00151506"/>
    <w:rsid w:val="001521E9"/>
    <w:rsid w:val="00160A39"/>
    <w:rsid w:val="00163C0E"/>
    <w:rsid w:val="00181769"/>
    <w:rsid w:val="00182833"/>
    <w:rsid w:val="001842D0"/>
    <w:rsid w:val="00184400"/>
    <w:rsid w:val="00196A1E"/>
    <w:rsid w:val="00197866"/>
    <w:rsid w:val="001A0BCE"/>
    <w:rsid w:val="001A1DDE"/>
    <w:rsid w:val="001A1FB3"/>
    <w:rsid w:val="001A549A"/>
    <w:rsid w:val="001B1EB9"/>
    <w:rsid w:val="001B319C"/>
    <w:rsid w:val="001B3541"/>
    <w:rsid w:val="001B3E76"/>
    <w:rsid w:val="001B5911"/>
    <w:rsid w:val="001C393E"/>
    <w:rsid w:val="001D117A"/>
    <w:rsid w:val="001D2CF3"/>
    <w:rsid w:val="001D4D0B"/>
    <w:rsid w:val="001E2161"/>
    <w:rsid w:val="001E3B74"/>
    <w:rsid w:val="001E5557"/>
    <w:rsid w:val="001F2BB2"/>
    <w:rsid w:val="001F3A5A"/>
    <w:rsid w:val="001F4169"/>
    <w:rsid w:val="001F44A8"/>
    <w:rsid w:val="001F44F4"/>
    <w:rsid w:val="001F58FA"/>
    <w:rsid w:val="00200621"/>
    <w:rsid w:val="00201D54"/>
    <w:rsid w:val="0020700A"/>
    <w:rsid w:val="00212D5F"/>
    <w:rsid w:val="00213A3A"/>
    <w:rsid w:val="00214187"/>
    <w:rsid w:val="002144B0"/>
    <w:rsid w:val="0022486A"/>
    <w:rsid w:val="00224BA8"/>
    <w:rsid w:val="00224FA2"/>
    <w:rsid w:val="002250C1"/>
    <w:rsid w:val="00225106"/>
    <w:rsid w:val="00225A64"/>
    <w:rsid w:val="00225D67"/>
    <w:rsid w:val="0022642F"/>
    <w:rsid w:val="00226B18"/>
    <w:rsid w:val="00232379"/>
    <w:rsid w:val="00237555"/>
    <w:rsid w:val="00242879"/>
    <w:rsid w:val="0024412F"/>
    <w:rsid w:val="0024531F"/>
    <w:rsid w:val="00247453"/>
    <w:rsid w:val="00250DBE"/>
    <w:rsid w:val="00252324"/>
    <w:rsid w:val="00257EEC"/>
    <w:rsid w:val="0026036B"/>
    <w:rsid w:val="00260ECA"/>
    <w:rsid w:val="00260F27"/>
    <w:rsid w:val="00261796"/>
    <w:rsid w:val="002640B6"/>
    <w:rsid w:val="00267E2F"/>
    <w:rsid w:val="00272A8C"/>
    <w:rsid w:val="002741F8"/>
    <w:rsid w:val="00277EDF"/>
    <w:rsid w:val="00280A9B"/>
    <w:rsid w:val="002860FB"/>
    <w:rsid w:val="0028621C"/>
    <w:rsid w:val="00286C8E"/>
    <w:rsid w:val="00290363"/>
    <w:rsid w:val="002920E3"/>
    <w:rsid w:val="00296A6D"/>
    <w:rsid w:val="00296F53"/>
    <w:rsid w:val="00297840"/>
    <w:rsid w:val="00297997"/>
    <w:rsid w:val="002A0C19"/>
    <w:rsid w:val="002A2AA6"/>
    <w:rsid w:val="002A54ED"/>
    <w:rsid w:val="002A5914"/>
    <w:rsid w:val="002A6696"/>
    <w:rsid w:val="002A6FE0"/>
    <w:rsid w:val="002A7646"/>
    <w:rsid w:val="002B0E56"/>
    <w:rsid w:val="002B39AF"/>
    <w:rsid w:val="002B43EF"/>
    <w:rsid w:val="002C4654"/>
    <w:rsid w:val="002C58B4"/>
    <w:rsid w:val="002C5AA7"/>
    <w:rsid w:val="002D19F9"/>
    <w:rsid w:val="002D1D98"/>
    <w:rsid w:val="002D1F68"/>
    <w:rsid w:val="002D215E"/>
    <w:rsid w:val="002D3B60"/>
    <w:rsid w:val="002D3D68"/>
    <w:rsid w:val="002E0416"/>
    <w:rsid w:val="002E08C7"/>
    <w:rsid w:val="002E1E0B"/>
    <w:rsid w:val="002E3DBC"/>
    <w:rsid w:val="002E4D59"/>
    <w:rsid w:val="002E64DA"/>
    <w:rsid w:val="002E6BBE"/>
    <w:rsid w:val="002F1764"/>
    <w:rsid w:val="002F321F"/>
    <w:rsid w:val="002F45F6"/>
    <w:rsid w:val="002F6BEE"/>
    <w:rsid w:val="00300579"/>
    <w:rsid w:val="00302FAD"/>
    <w:rsid w:val="003061A8"/>
    <w:rsid w:val="00306860"/>
    <w:rsid w:val="003116FF"/>
    <w:rsid w:val="00312A38"/>
    <w:rsid w:val="00313B4C"/>
    <w:rsid w:val="003148C7"/>
    <w:rsid w:val="00316F06"/>
    <w:rsid w:val="00320325"/>
    <w:rsid w:val="003215B0"/>
    <w:rsid w:val="003219F1"/>
    <w:rsid w:val="003252EC"/>
    <w:rsid w:val="00335A51"/>
    <w:rsid w:val="00336AA1"/>
    <w:rsid w:val="00340CFF"/>
    <w:rsid w:val="00341C69"/>
    <w:rsid w:val="0035087E"/>
    <w:rsid w:val="00357907"/>
    <w:rsid w:val="00357BB9"/>
    <w:rsid w:val="003616C0"/>
    <w:rsid w:val="00363BF4"/>
    <w:rsid w:val="00365DF5"/>
    <w:rsid w:val="003660ED"/>
    <w:rsid w:val="00366228"/>
    <w:rsid w:val="00367153"/>
    <w:rsid w:val="003716F8"/>
    <w:rsid w:val="0037511B"/>
    <w:rsid w:val="003876BF"/>
    <w:rsid w:val="00387EAC"/>
    <w:rsid w:val="00392FDD"/>
    <w:rsid w:val="00395785"/>
    <w:rsid w:val="00396EF0"/>
    <w:rsid w:val="003A4668"/>
    <w:rsid w:val="003A4852"/>
    <w:rsid w:val="003A4DDA"/>
    <w:rsid w:val="003A5BBC"/>
    <w:rsid w:val="003A7ED4"/>
    <w:rsid w:val="003B0ECB"/>
    <w:rsid w:val="003B37A7"/>
    <w:rsid w:val="003B3D2B"/>
    <w:rsid w:val="003B3F40"/>
    <w:rsid w:val="003B68B1"/>
    <w:rsid w:val="003B75A6"/>
    <w:rsid w:val="003B7977"/>
    <w:rsid w:val="003B7ED7"/>
    <w:rsid w:val="003C6435"/>
    <w:rsid w:val="003D2AAE"/>
    <w:rsid w:val="003D6D6F"/>
    <w:rsid w:val="003E0074"/>
    <w:rsid w:val="003E6734"/>
    <w:rsid w:val="003F056F"/>
    <w:rsid w:val="003F27E0"/>
    <w:rsid w:val="003F390E"/>
    <w:rsid w:val="003F6D28"/>
    <w:rsid w:val="003F79FC"/>
    <w:rsid w:val="00400113"/>
    <w:rsid w:val="004004AA"/>
    <w:rsid w:val="00402C6D"/>
    <w:rsid w:val="00403E16"/>
    <w:rsid w:val="00404E89"/>
    <w:rsid w:val="00410BDB"/>
    <w:rsid w:val="004163A3"/>
    <w:rsid w:val="004200CA"/>
    <w:rsid w:val="0042188C"/>
    <w:rsid w:val="0042190A"/>
    <w:rsid w:val="004219DE"/>
    <w:rsid w:val="00421B39"/>
    <w:rsid w:val="00422DEA"/>
    <w:rsid w:val="00426134"/>
    <w:rsid w:val="0043188F"/>
    <w:rsid w:val="0043286B"/>
    <w:rsid w:val="00433E0A"/>
    <w:rsid w:val="00440544"/>
    <w:rsid w:val="004405B3"/>
    <w:rsid w:val="00442E4A"/>
    <w:rsid w:val="004434EE"/>
    <w:rsid w:val="0044413C"/>
    <w:rsid w:val="004449E9"/>
    <w:rsid w:val="00450104"/>
    <w:rsid w:val="00450152"/>
    <w:rsid w:val="00450361"/>
    <w:rsid w:val="00451694"/>
    <w:rsid w:val="00453DAF"/>
    <w:rsid w:val="00455AB7"/>
    <w:rsid w:val="0045680D"/>
    <w:rsid w:val="004601AD"/>
    <w:rsid w:val="00461F9E"/>
    <w:rsid w:val="0046361A"/>
    <w:rsid w:val="00465E38"/>
    <w:rsid w:val="00467A8C"/>
    <w:rsid w:val="00470288"/>
    <w:rsid w:val="004708A5"/>
    <w:rsid w:val="00471506"/>
    <w:rsid w:val="0047231E"/>
    <w:rsid w:val="00473429"/>
    <w:rsid w:val="00480139"/>
    <w:rsid w:val="00480E4A"/>
    <w:rsid w:val="00485A30"/>
    <w:rsid w:val="004923DB"/>
    <w:rsid w:val="00492832"/>
    <w:rsid w:val="00495473"/>
    <w:rsid w:val="004A1032"/>
    <w:rsid w:val="004A471D"/>
    <w:rsid w:val="004A6AA9"/>
    <w:rsid w:val="004A6D2E"/>
    <w:rsid w:val="004A79BB"/>
    <w:rsid w:val="004B1F86"/>
    <w:rsid w:val="004B23D1"/>
    <w:rsid w:val="004B25D3"/>
    <w:rsid w:val="004B66D0"/>
    <w:rsid w:val="004B725B"/>
    <w:rsid w:val="004C2A8B"/>
    <w:rsid w:val="004C3238"/>
    <w:rsid w:val="004C78DC"/>
    <w:rsid w:val="004D1805"/>
    <w:rsid w:val="004D1BF5"/>
    <w:rsid w:val="004D3E18"/>
    <w:rsid w:val="004D40CA"/>
    <w:rsid w:val="004E0A0D"/>
    <w:rsid w:val="004E0D0B"/>
    <w:rsid w:val="004E2E8A"/>
    <w:rsid w:val="004E5F1B"/>
    <w:rsid w:val="004E6AC1"/>
    <w:rsid w:val="004E78D9"/>
    <w:rsid w:val="004F204F"/>
    <w:rsid w:val="004F35B9"/>
    <w:rsid w:val="004F73B5"/>
    <w:rsid w:val="005019C0"/>
    <w:rsid w:val="0050335E"/>
    <w:rsid w:val="005036D8"/>
    <w:rsid w:val="00505248"/>
    <w:rsid w:val="00505744"/>
    <w:rsid w:val="00505FBE"/>
    <w:rsid w:val="005075DF"/>
    <w:rsid w:val="00507A3D"/>
    <w:rsid w:val="00512F13"/>
    <w:rsid w:val="00513650"/>
    <w:rsid w:val="00513990"/>
    <w:rsid w:val="00514001"/>
    <w:rsid w:val="0051542E"/>
    <w:rsid w:val="00520EE8"/>
    <w:rsid w:val="0052207C"/>
    <w:rsid w:val="00525351"/>
    <w:rsid w:val="00525EA1"/>
    <w:rsid w:val="00526CFA"/>
    <w:rsid w:val="00527C9C"/>
    <w:rsid w:val="00527F0D"/>
    <w:rsid w:val="00530914"/>
    <w:rsid w:val="00530C98"/>
    <w:rsid w:val="00537765"/>
    <w:rsid w:val="00537965"/>
    <w:rsid w:val="00541BD1"/>
    <w:rsid w:val="005454EA"/>
    <w:rsid w:val="00546D34"/>
    <w:rsid w:val="00547051"/>
    <w:rsid w:val="00552F34"/>
    <w:rsid w:val="005530F7"/>
    <w:rsid w:val="00556CDB"/>
    <w:rsid w:val="00557E18"/>
    <w:rsid w:val="00560B1F"/>
    <w:rsid w:val="0056245D"/>
    <w:rsid w:val="00562981"/>
    <w:rsid w:val="00566016"/>
    <w:rsid w:val="00566114"/>
    <w:rsid w:val="005719CD"/>
    <w:rsid w:val="005736C0"/>
    <w:rsid w:val="00574FB4"/>
    <w:rsid w:val="00576064"/>
    <w:rsid w:val="00576491"/>
    <w:rsid w:val="005765AF"/>
    <w:rsid w:val="00577F4F"/>
    <w:rsid w:val="00582835"/>
    <w:rsid w:val="00582D2C"/>
    <w:rsid w:val="00583C9B"/>
    <w:rsid w:val="00585A57"/>
    <w:rsid w:val="00585F6A"/>
    <w:rsid w:val="00587C1A"/>
    <w:rsid w:val="00590932"/>
    <w:rsid w:val="00591189"/>
    <w:rsid w:val="00591706"/>
    <w:rsid w:val="0059236E"/>
    <w:rsid w:val="00592EC5"/>
    <w:rsid w:val="0059493C"/>
    <w:rsid w:val="005953FB"/>
    <w:rsid w:val="005956BD"/>
    <w:rsid w:val="00595A83"/>
    <w:rsid w:val="00595CBC"/>
    <w:rsid w:val="00596E22"/>
    <w:rsid w:val="005A03AE"/>
    <w:rsid w:val="005A3F53"/>
    <w:rsid w:val="005A655D"/>
    <w:rsid w:val="005A6D39"/>
    <w:rsid w:val="005B0C24"/>
    <w:rsid w:val="005B2734"/>
    <w:rsid w:val="005B2F82"/>
    <w:rsid w:val="005B307D"/>
    <w:rsid w:val="005B3BB4"/>
    <w:rsid w:val="005B41FC"/>
    <w:rsid w:val="005B6293"/>
    <w:rsid w:val="005B747C"/>
    <w:rsid w:val="005C7B31"/>
    <w:rsid w:val="005D2FE0"/>
    <w:rsid w:val="005D3033"/>
    <w:rsid w:val="005D4384"/>
    <w:rsid w:val="005D448C"/>
    <w:rsid w:val="005D5E51"/>
    <w:rsid w:val="005E0DBD"/>
    <w:rsid w:val="005E1109"/>
    <w:rsid w:val="005E247D"/>
    <w:rsid w:val="005E2F01"/>
    <w:rsid w:val="005E4AFD"/>
    <w:rsid w:val="005E621C"/>
    <w:rsid w:val="005E6D55"/>
    <w:rsid w:val="005E7BDB"/>
    <w:rsid w:val="005E7E9E"/>
    <w:rsid w:val="005F4FAC"/>
    <w:rsid w:val="005F5D61"/>
    <w:rsid w:val="00607D5C"/>
    <w:rsid w:val="00611E1C"/>
    <w:rsid w:val="00613DAE"/>
    <w:rsid w:val="00614EE0"/>
    <w:rsid w:val="0061743B"/>
    <w:rsid w:val="00621476"/>
    <w:rsid w:val="00623DBB"/>
    <w:rsid w:val="0062768B"/>
    <w:rsid w:val="0063111A"/>
    <w:rsid w:val="00634647"/>
    <w:rsid w:val="00643F66"/>
    <w:rsid w:val="00646D37"/>
    <w:rsid w:val="00652E5E"/>
    <w:rsid w:val="006533F8"/>
    <w:rsid w:val="006564D1"/>
    <w:rsid w:val="00663896"/>
    <w:rsid w:val="00664AD3"/>
    <w:rsid w:val="00672AFD"/>
    <w:rsid w:val="006741E3"/>
    <w:rsid w:val="006749A3"/>
    <w:rsid w:val="0067505E"/>
    <w:rsid w:val="00677010"/>
    <w:rsid w:val="006772C7"/>
    <w:rsid w:val="006809B0"/>
    <w:rsid w:val="006820B8"/>
    <w:rsid w:val="0068429F"/>
    <w:rsid w:val="00685DDE"/>
    <w:rsid w:val="00690539"/>
    <w:rsid w:val="006907A9"/>
    <w:rsid w:val="006950C0"/>
    <w:rsid w:val="00696ECF"/>
    <w:rsid w:val="006A22A5"/>
    <w:rsid w:val="006A4A93"/>
    <w:rsid w:val="006B2CCD"/>
    <w:rsid w:val="006B32F8"/>
    <w:rsid w:val="006B3467"/>
    <w:rsid w:val="006B3E22"/>
    <w:rsid w:val="006B71D2"/>
    <w:rsid w:val="006B71E7"/>
    <w:rsid w:val="006B7EAC"/>
    <w:rsid w:val="006C0F91"/>
    <w:rsid w:val="006C37F1"/>
    <w:rsid w:val="006C61B7"/>
    <w:rsid w:val="006C754E"/>
    <w:rsid w:val="006D0F54"/>
    <w:rsid w:val="006D0FA6"/>
    <w:rsid w:val="006D3E75"/>
    <w:rsid w:val="006D5431"/>
    <w:rsid w:val="006D5DC6"/>
    <w:rsid w:val="006D7D17"/>
    <w:rsid w:val="006E47C9"/>
    <w:rsid w:val="006F1929"/>
    <w:rsid w:val="006F2308"/>
    <w:rsid w:val="006F2529"/>
    <w:rsid w:val="006F29E0"/>
    <w:rsid w:val="006F2CB7"/>
    <w:rsid w:val="006F4C3F"/>
    <w:rsid w:val="006F4DC1"/>
    <w:rsid w:val="006F4E44"/>
    <w:rsid w:val="006F7386"/>
    <w:rsid w:val="00704DA0"/>
    <w:rsid w:val="007060A8"/>
    <w:rsid w:val="00706411"/>
    <w:rsid w:val="00707C68"/>
    <w:rsid w:val="00710DEC"/>
    <w:rsid w:val="00711B86"/>
    <w:rsid w:val="00712695"/>
    <w:rsid w:val="007132F9"/>
    <w:rsid w:val="00714494"/>
    <w:rsid w:val="0072266A"/>
    <w:rsid w:val="007228AC"/>
    <w:rsid w:val="00723361"/>
    <w:rsid w:val="00723405"/>
    <w:rsid w:val="00725E6A"/>
    <w:rsid w:val="00726E40"/>
    <w:rsid w:val="0073340C"/>
    <w:rsid w:val="00733750"/>
    <w:rsid w:val="00734190"/>
    <w:rsid w:val="00734C7F"/>
    <w:rsid w:val="0073659C"/>
    <w:rsid w:val="007369DE"/>
    <w:rsid w:val="00740C92"/>
    <w:rsid w:val="007423CC"/>
    <w:rsid w:val="00742BD2"/>
    <w:rsid w:val="00750C82"/>
    <w:rsid w:val="00751E8E"/>
    <w:rsid w:val="00753312"/>
    <w:rsid w:val="007535DE"/>
    <w:rsid w:val="007565FF"/>
    <w:rsid w:val="00756E08"/>
    <w:rsid w:val="00757F73"/>
    <w:rsid w:val="00762B78"/>
    <w:rsid w:val="0076450C"/>
    <w:rsid w:val="00764F80"/>
    <w:rsid w:val="0076574F"/>
    <w:rsid w:val="00771AA5"/>
    <w:rsid w:val="00772077"/>
    <w:rsid w:val="00773627"/>
    <w:rsid w:val="007758CC"/>
    <w:rsid w:val="007763C6"/>
    <w:rsid w:val="007776EA"/>
    <w:rsid w:val="00780747"/>
    <w:rsid w:val="007809E0"/>
    <w:rsid w:val="007830BD"/>
    <w:rsid w:val="007830D8"/>
    <w:rsid w:val="00791612"/>
    <w:rsid w:val="00794009"/>
    <w:rsid w:val="00794860"/>
    <w:rsid w:val="007A0618"/>
    <w:rsid w:val="007A24E7"/>
    <w:rsid w:val="007A3698"/>
    <w:rsid w:val="007A619D"/>
    <w:rsid w:val="007A7C11"/>
    <w:rsid w:val="007B022F"/>
    <w:rsid w:val="007B0D61"/>
    <w:rsid w:val="007B200E"/>
    <w:rsid w:val="007B7DA6"/>
    <w:rsid w:val="007C30D3"/>
    <w:rsid w:val="007C5508"/>
    <w:rsid w:val="007C6FD1"/>
    <w:rsid w:val="007D491F"/>
    <w:rsid w:val="007D5C67"/>
    <w:rsid w:val="007D7580"/>
    <w:rsid w:val="007D7E99"/>
    <w:rsid w:val="007E0833"/>
    <w:rsid w:val="007E1841"/>
    <w:rsid w:val="007E18B7"/>
    <w:rsid w:val="007E2223"/>
    <w:rsid w:val="007E6AEE"/>
    <w:rsid w:val="007F19C5"/>
    <w:rsid w:val="007F7A4E"/>
    <w:rsid w:val="008018EB"/>
    <w:rsid w:val="00803252"/>
    <w:rsid w:val="00805043"/>
    <w:rsid w:val="00806007"/>
    <w:rsid w:val="008060FE"/>
    <w:rsid w:val="00806CA9"/>
    <w:rsid w:val="00806D62"/>
    <w:rsid w:val="00810223"/>
    <w:rsid w:val="008119D6"/>
    <w:rsid w:val="00821A6C"/>
    <w:rsid w:val="008272E4"/>
    <w:rsid w:val="00830134"/>
    <w:rsid w:val="00832698"/>
    <w:rsid w:val="00834688"/>
    <w:rsid w:val="00836555"/>
    <w:rsid w:val="008407F8"/>
    <w:rsid w:val="00842DCE"/>
    <w:rsid w:val="00845976"/>
    <w:rsid w:val="00845F24"/>
    <w:rsid w:val="00846037"/>
    <w:rsid w:val="008476F5"/>
    <w:rsid w:val="0085028A"/>
    <w:rsid w:val="008509A1"/>
    <w:rsid w:val="00852342"/>
    <w:rsid w:val="0085367E"/>
    <w:rsid w:val="00853964"/>
    <w:rsid w:val="00857561"/>
    <w:rsid w:val="0086329A"/>
    <w:rsid w:val="008677D0"/>
    <w:rsid w:val="008711C4"/>
    <w:rsid w:val="0087285C"/>
    <w:rsid w:val="00873029"/>
    <w:rsid w:val="00873C99"/>
    <w:rsid w:val="00874E8F"/>
    <w:rsid w:val="00875683"/>
    <w:rsid w:val="008760A4"/>
    <w:rsid w:val="008777D0"/>
    <w:rsid w:val="008808DB"/>
    <w:rsid w:val="00880F1C"/>
    <w:rsid w:val="00882289"/>
    <w:rsid w:val="008828CA"/>
    <w:rsid w:val="00882DE9"/>
    <w:rsid w:val="00885904"/>
    <w:rsid w:val="008903F2"/>
    <w:rsid w:val="00891BA1"/>
    <w:rsid w:val="00891EC1"/>
    <w:rsid w:val="008941AD"/>
    <w:rsid w:val="008945AD"/>
    <w:rsid w:val="00897A61"/>
    <w:rsid w:val="008A129A"/>
    <w:rsid w:val="008A1E98"/>
    <w:rsid w:val="008A1EBC"/>
    <w:rsid w:val="008A589B"/>
    <w:rsid w:val="008A5B02"/>
    <w:rsid w:val="008A7449"/>
    <w:rsid w:val="008B44D8"/>
    <w:rsid w:val="008B4CF7"/>
    <w:rsid w:val="008B6112"/>
    <w:rsid w:val="008B7196"/>
    <w:rsid w:val="008C2237"/>
    <w:rsid w:val="008C23E0"/>
    <w:rsid w:val="008C23EB"/>
    <w:rsid w:val="008C52F8"/>
    <w:rsid w:val="008D16E9"/>
    <w:rsid w:val="008D60DA"/>
    <w:rsid w:val="008E111B"/>
    <w:rsid w:val="008E1925"/>
    <w:rsid w:val="008E3234"/>
    <w:rsid w:val="008E324C"/>
    <w:rsid w:val="008E4D76"/>
    <w:rsid w:val="008E6E3E"/>
    <w:rsid w:val="008E746E"/>
    <w:rsid w:val="008F046B"/>
    <w:rsid w:val="008F0C47"/>
    <w:rsid w:val="008F1386"/>
    <w:rsid w:val="008F195A"/>
    <w:rsid w:val="008F2863"/>
    <w:rsid w:val="008F4803"/>
    <w:rsid w:val="008F4EA3"/>
    <w:rsid w:val="008F5CA6"/>
    <w:rsid w:val="009004F8"/>
    <w:rsid w:val="00900D3E"/>
    <w:rsid w:val="0090125C"/>
    <w:rsid w:val="00905CFF"/>
    <w:rsid w:val="00905E4F"/>
    <w:rsid w:val="009074EF"/>
    <w:rsid w:val="00907A3E"/>
    <w:rsid w:val="00907CC1"/>
    <w:rsid w:val="00907E74"/>
    <w:rsid w:val="00911491"/>
    <w:rsid w:val="0091322C"/>
    <w:rsid w:val="009162CB"/>
    <w:rsid w:val="00925956"/>
    <w:rsid w:val="00927147"/>
    <w:rsid w:val="00930202"/>
    <w:rsid w:val="0093241B"/>
    <w:rsid w:val="009331E4"/>
    <w:rsid w:val="00936239"/>
    <w:rsid w:val="009375C8"/>
    <w:rsid w:val="009409BF"/>
    <w:rsid w:val="00942320"/>
    <w:rsid w:val="0094301E"/>
    <w:rsid w:val="009507BD"/>
    <w:rsid w:val="00950D65"/>
    <w:rsid w:val="00952BB3"/>
    <w:rsid w:val="00957518"/>
    <w:rsid w:val="0096172F"/>
    <w:rsid w:val="009639DF"/>
    <w:rsid w:val="00966A41"/>
    <w:rsid w:val="0096761A"/>
    <w:rsid w:val="00970E14"/>
    <w:rsid w:val="00970FDF"/>
    <w:rsid w:val="009716C6"/>
    <w:rsid w:val="00973E8B"/>
    <w:rsid w:val="00974F9A"/>
    <w:rsid w:val="0097541C"/>
    <w:rsid w:val="009760CB"/>
    <w:rsid w:val="0097635E"/>
    <w:rsid w:val="00976425"/>
    <w:rsid w:val="00980B1C"/>
    <w:rsid w:val="00982FA9"/>
    <w:rsid w:val="0098526A"/>
    <w:rsid w:val="009876D3"/>
    <w:rsid w:val="00987A4B"/>
    <w:rsid w:val="009922BD"/>
    <w:rsid w:val="009934F0"/>
    <w:rsid w:val="00994300"/>
    <w:rsid w:val="0099562B"/>
    <w:rsid w:val="009959C1"/>
    <w:rsid w:val="009A0677"/>
    <w:rsid w:val="009A092D"/>
    <w:rsid w:val="009A1598"/>
    <w:rsid w:val="009A6C6E"/>
    <w:rsid w:val="009A7C9F"/>
    <w:rsid w:val="009B4324"/>
    <w:rsid w:val="009B5BFB"/>
    <w:rsid w:val="009B6D91"/>
    <w:rsid w:val="009C4C96"/>
    <w:rsid w:val="009C71F9"/>
    <w:rsid w:val="009D364A"/>
    <w:rsid w:val="009D37CD"/>
    <w:rsid w:val="009D5BA2"/>
    <w:rsid w:val="009D727A"/>
    <w:rsid w:val="009D763B"/>
    <w:rsid w:val="009E1C07"/>
    <w:rsid w:val="009E37C3"/>
    <w:rsid w:val="009F122A"/>
    <w:rsid w:val="009F1961"/>
    <w:rsid w:val="009F1DBB"/>
    <w:rsid w:val="009F3017"/>
    <w:rsid w:val="009F4374"/>
    <w:rsid w:val="009F5858"/>
    <w:rsid w:val="009F5B4A"/>
    <w:rsid w:val="009F6866"/>
    <w:rsid w:val="00A00ADB"/>
    <w:rsid w:val="00A0647F"/>
    <w:rsid w:val="00A11901"/>
    <w:rsid w:val="00A12B3E"/>
    <w:rsid w:val="00A1517A"/>
    <w:rsid w:val="00A15191"/>
    <w:rsid w:val="00A15CFA"/>
    <w:rsid w:val="00A177C3"/>
    <w:rsid w:val="00A2389A"/>
    <w:rsid w:val="00A252F4"/>
    <w:rsid w:val="00A32706"/>
    <w:rsid w:val="00A3272E"/>
    <w:rsid w:val="00A33DCA"/>
    <w:rsid w:val="00A358F9"/>
    <w:rsid w:val="00A36A4F"/>
    <w:rsid w:val="00A36EDB"/>
    <w:rsid w:val="00A36F7E"/>
    <w:rsid w:val="00A37206"/>
    <w:rsid w:val="00A408F5"/>
    <w:rsid w:val="00A42D66"/>
    <w:rsid w:val="00A4416E"/>
    <w:rsid w:val="00A444EF"/>
    <w:rsid w:val="00A511E4"/>
    <w:rsid w:val="00A5184B"/>
    <w:rsid w:val="00A51ED4"/>
    <w:rsid w:val="00A5477D"/>
    <w:rsid w:val="00A5552F"/>
    <w:rsid w:val="00A55F72"/>
    <w:rsid w:val="00A57611"/>
    <w:rsid w:val="00A609B7"/>
    <w:rsid w:val="00A60EC5"/>
    <w:rsid w:val="00A61A88"/>
    <w:rsid w:val="00A6359D"/>
    <w:rsid w:val="00A6397A"/>
    <w:rsid w:val="00A6409D"/>
    <w:rsid w:val="00A65328"/>
    <w:rsid w:val="00A71795"/>
    <w:rsid w:val="00A723F6"/>
    <w:rsid w:val="00A72701"/>
    <w:rsid w:val="00A7355A"/>
    <w:rsid w:val="00A739E0"/>
    <w:rsid w:val="00A75B91"/>
    <w:rsid w:val="00A7712C"/>
    <w:rsid w:val="00A77784"/>
    <w:rsid w:val="00A81981"/>
    <w:rsid w:val="00A84F9F"/>
    <w:rsid w:val="00A879CE"/>
    <w:rsid w:val="00A93FA8"/>
    <w:rsid w:val="00A950FC"/>
    <w:rsid w:val="00A956B9"/>
    <w:rsid w:val="00AA111B"/>
    <w:rsid w:val="00AA144E"/>
    <w:rsid w:val="00AA2959"/>
    <w:rsid w:val="00AA3024"/>
    <w:rsid w:val="00AA35C2"/>
    <w:rsid w:val="00AA4F6F"/>
    <w:rsid w:val="00AA5547"/>
    <w:rsid w:val="00AA6D87"/>
    <w:rsid w:val="00AB05D5"/>
    <w:rsid w:val="00AB26C3"/>
    <w:rsid w:val="00AB73EF"/>
    <w:rsid w:val="00AC2063"/>
    <w:rsid w:val="00AC3E16"/>
    <w:rsid w:val="00AC50B3"/>
    <w:rsid w:val="00AC76DF"/>
    <w:rsid w:val="00AD0C1B"/>
    <w:rsid w:val="00AD24B6"/>
    <w:rsid w:val="00AD45F4"/>
    <w:rsid w:val="00AD5701"/>
    <w:rsid w:val="00AD5FCE"/>
    <w:rsid w:val="00AE0267"/>
    <w:rsid w:val="00AE0538"/>
    <w:rsid w:val="00AE1DE6"/>
    <w:rsid w:val="00AE7F80"/>
    <w:rsid w:val="00AF1713"/>
    <w:rsid w:val="00AF181D"/>
    <w:rsid w:val="00AF322E"/>
    <w:rsid w:val="00AF346D"/>
    <w:rsid w:val="00AF37A1"/>
    <w:rsid w:val="00AF3A7B"/>
    <w:rsid w:val="00AF46B7"/>
    <w:rsid w:val="00AF4C17"/>
    <w:rsid w:val="00AF6238"/>
    <w:rsid w:val="00AF70F5"/>
    <w:rsid w:val="00B0205A"/>
    <w:rsid w:val="00B02585"/>
    <w:rsid w:val="00B0447B"/>
    <w:rsid w:val="00B072F4"/>
    <w:rsid w:val="00B07820"/>
    <w:rsid w:val="00B07857"/>
    <w:rsid w:val="00B12694"/>
    <w:rsid w:val="00B14888"/>
    <w:rsid w:val="00B20894"/>
    <w:rsid w:val="00B2317E"/>
    <w:rsid w:val="00B238FF"/>
    <w:rsid w:val="00B24857"/>
    <w:rsid w:val="00B27EEF"/>
    <w:rsid w:val="00B313BC"/>
    <w:rsid w:val="00B31E03"/>
    <w:rsid w:val="00B33950"/>
    <w:rsid w:val="00B34485"/>
    <w:rsid w:val="00B362F5"/>
    <w:rsid w:val="00B36D29"/>
    <w:rsid w:val="00B402CB"/>
    <w:rsid w:val="00B43BD2"/>
    <w:rsid w:val="00B45901"/>
    <w:rsid w:val="00B519C7"/>
    <w:rsid w:val="00B51CF9"/>
    <w:rsid w:val="00B577FC"/>
    <w:rsid w:val="00B6149C"/>
    <w:rsid w:val="00B6197F"/>
    <w:rsid w:val="00B61C54"/>
    <w:rsid w:val="00B655E1"/>
    <w:rsid w:val="00B66CB2"/>
    <w:rsid w:val="00B72627"/>
    <w:rsid w:val="00B72781"/>
    <w:rsid w:val="00B74AD4"/>
    <w:rsid w:val="00B74BBF"/>
    <w:rsid w:val="00B82D7F"/>
    <w:rsid w:val="00B85289"/>
    <w:rsid w:val="00B8600C"/>
    <w:rsid w:val="00B86120"/>
    <w:rsid w:val="00B86539"/>
    <w:rsid w:val="00B90B4B"/>
    <w:rsid w:val="00B90C31"/>
    <w:rsid w:val="00B91390"/>
    <w:rsid w:val="00B916AC"/>
    <w:rsid w:val="00B91D4D"/>
    <w:rsid w:val="00B91E78"/>
    <w:rsid w:val="00B937DE"/>
    <w:rsid w:val="00B94308"/>
    <w:rsid w:val="00B952FA"/>
    <w:rsid w:val="00B968AA"/>
    <w:rsid w:val="00BA0F0E"/>
    <w:rsid w:val="00BA2138"/>
    <w:rsid w:val="00BA6F45"/>
    <w:rsid w:val="00BB2142"/>
    <w:rsid w:val="00BB60B9"/>
    <w:rsid w:val="00BB60EA"/>
    <w:rsid w:val="00BB6C03"/>
    <w:rsid w:val="00BC0FD4"/>
    <w:rsid w:val="00BC216E"/>
    <w:rsid w:val="00BC2935"/>
    <w:rsid w:val="00BC2C43"/>
    <w:rsid w:val="00BC4B58"/>
    <w:rsid w:val="00BC4E05"/>
    <w:rsid w:val="00BC5989"/>
    <w:rsid w:val="00BC5AA7"/>
    <w:rsid w:val="00BC67D6"/>
    <w:rsid w:val="00BC7D72"/>
    <w:rsid w:val="00BD19F6"/>
    <w:rsid w:val="00BD2528"/>
    <w:rsid w:val="00BD34AB"/>
    <w:rsid w:val="00BD3875"/>
    <w:rsid w:val="00BD3FE9"/>
    <w:rsid w:val="00BD6D94"/>
    <w:rsid w:val="00BF0360"/>
    <w:rsid w:val="00BF4C15"/>
    <w:rsid w:val="00BF5A50"/>
    <w:rsid w:val="00BF700A"/>
    <w:rsid w:val="00BF7D36"/>
    <w:rsid w:val="00C00468"/>
    <w:rsid w:val="00C016CB"/>
    <w:rsid w:val="00C03ECD"/>
    <w:rsid w:val="00C04529"/>
    <w:rsid w:val="00C128F8"/>
    <w:rsid w:val="00C15C12"/>
    <w:rsid w:val="00C17498"/>
    <w:rsid w:val="00C21FD4"/>
    <w:rsid w:val="00C222FF"/>
    <w:rsid w:val="00C27D87"/>
    <w:rsid w:val="00C30BFD"/>
    <w:rsid w:val="00C31201"/>
    <w:rsid w:val="00C31BBB"/>
    <w:rsid w:val="00C32539"/>
    <w:rsid w:val="00C3665E"/>
    <w:rsid w:val="00C4217D"/>
    <w:rsid w:val="00C4467A"/>
    <w:rsid w:val="00C44F26"/>
    <w:rsid w:val="00C474DA"/>
    <w:rsid w:val="00C50812"/>
    <w:rsid w:val="00C52E98"/>
    <w:rsid w:val="00C56648"/>
    <w:rsid w:val="00C63D82"/>
    <w:rsid w:val="00C648B1"/>
    <w:rsid w:val="00C64F9F"/>
    <w:rsid w:val="00C6595C"/>
    <w:rsid w:val="00C65C71"/>
    <w:rsid w:val="00C704D9"/>
    <w:rsid w:val="00C74A65"/>
    <w:rsid w:val="00C77F80"/>
    <w:rsid w:val="00C832E1"/>
    <w:rsid w:val="00C84E44"/>
    <w:rsid w:val="00C87146"/>
    <w:rsid w:val="00C93DFF"/>
    <w:rsid w:val="00C94650"/>
    <w:rsid w:val="00C94DEA"/>
    <w:rsid w:val="00C96CD7"/>
    <w:rsid w:val="00CA5879"/>
    <w:rsid w:val="00CB08D9"/>
    <w:rsid w:val="00CB1E54"/>
    <w:rsid w:val="00CB4090"/>
    <w:rsid w:val="00CB43DF"/>
    <w:rsid w:val="00CB692E"/>
    <w:rsid w:val="00CC0AEF"/>
    <w:rsid w:val="00CC24F7"/>
    <w:rsid w:val="00CC49D6"/>
    <w:rsid w:val="00CC4C02"/>
    <w:rsid w:val="00CC53F4"/>
    <w:rsid w:val="00CC5756"/>
    <w:rsid w:val="00CC60D4"/>
    <w:rsid w:val="00CC79AF"/>
    <w:rsid w:val="00CD13BD"/>
    <w:rsid w:val="00CD3970"/>
    <w:rsid w:val="00CD4A7A"/>
    <w:rsid w:val="00CD5851"/>
    <w:rsid w:val="00CD7524"/>
    <w:rsid w:val="00CE0348"/>
    <w:rsid w:val="00CE5089"/>
    <w:rsid w:val="00CE5C22"/>
    <w:rsid w:val="00CF2036"/>
    <w:rsid w:val="00CF3C84"/>
    <w:rsid w:val="00CF7104"/>
    <w:rsid w:val="00CF7573"/>
    <w:rsid w:val="00D02A0D"/>
    <w:rsid w:val="00D03546"/>
    <w:rsid w:val="00D038FF"/>
    <w:rsid w:val="00D04091"/>
    <w:rsid w:val="00D04481"/>
    <w:rsid w:val="00D0667B"/>
    <w:rsid w:val="00D07CD4"/>
    <w:rsid w:val="00D1051F"/>
    <w:rsid w:val="00D13FA2"/>
    <w:rsid w:val="00D14923"/>
    <w:rsid w:val="00D1552B"/>
    <w:rsid w:val="00D21E5B"/>
    <w:rsid w:val="00D23071"/>
    <w:rsid w:val="00D24611"/>
    <w:rsid w:val="00D25841"/>
    <w:rsid w:val="00D25D1D"/>
    <w:rsid w:val="00D26E96"/>
    <w:rsid w:val="00D27CD2"/>
    <w:rsid w:val="00D3154D"/>
    <w:rsid w:val="00D3247E"/>
    <w:rsid w:val="00D32535"/>
    <w:rsid w:val="00D360EF"/>
    <w:rsid w:val="00D36FF0"/>
    <w:rsid w:val="00D413A9"/>
    <w:rsid w:val="00D41964"/>
    <w:rsid w:val="00D46755"/>
    <w:rsid w:val="00D471FE"/>
    <w:rsid w:val="00D47645"/>
    <w:rsid w:val="00D513EA"/>
    <w:rsid w:val="00D51A95"/>
    <w:rsid w:val="00D55521"/>
    <w:rsid w:val="00D57A21"/>
    <w:rsid w:val="00D608F6"/>
    <w:rsid w:val="00D60A95"/>
    <w:rsid w:val="00D72EAE"/>
    <w:rsid w:val="00D73E3D"/>
    <w:rsid w:val="00D74341"/>
    <w:rsid w:val="00D75C3E"/>
    <w:rsid w:val="00D775EC"/>
    <w:rsid w:val="00D77EE3"/>
    <w:rsid w:val="00D81F7C"/>
    <w:rsid w:val="00D822B7"/>
    <w:rsid w:val="00D865BD"/>
    <w:rsid w:val="00D87577"/>
    <w:rsid w:val="00D87759"/>
    <w:rsid w:val="00D90551"/>
    <w:rsid w:val="00D916E3"/>
    <w:rsid w:val="00D9206A"/>
    <w:rsid w:val="00D928F0"/>
    <w:rsid w:val="00D9304F"/>
    <w:rsid w:val="00D97C3A"/>
    <w:rsid w:val="00DA0EEA"/>
    <w:rsid w:val="00DA5D21"/>
    <w:rsid w:val="00DB0B36"/>
    <w:rsid w:val="00DB2939"/>
    <w:rsid w:val="00DB3A6B"/>
    <w:rsid w:val="00DB512D"/>
    <w:rsid w:val="00DC0BB7"/>
    <w:rsid w:val="00DC193E"/>
    <w:rsid w:val="00DC1C9E"/>
    <w:rsid w:val="00DC1FD4"/>
    <w:rsid w:val="00DD1C72"/>
    <w:rsid w:val="00DD304F"/>
    <w:rsid w:val="00DD44E4"/>
    <w:rsid w:val="00DD59CE"/>
    <w:rsid w:val="00DD5F84"/>
    <w:rsid w:val="00DD6434"/>
    <w:rsid w:val="00DD6479"/>
    <w:rsid w:val="00DE01DB"/>
    <w:rsid w:val="00DE03A1"/>
    <w:rsid w:val="00DE0D54"/>
    <w:rsid w:val="00DE0ECB"/>
    <w:rsid w:val="00DE1C25"/>
    <w:rsid w:val="00DE62C8"/>
    <w:rsid w:val="00DE659C"/>
    <w:rsid w:val="00DF0257"/>
    <w:rsid w:val="00DF1321"/>
    <w:rsid w:val="00DF26E4"/>
    <w:rsid w:val="00DF2C00"/>
    <w:rsid w:val="00DF5A38"/>
    <w:rsid w:val="00DF780B"/>
    <w:rsid w:val="00DF7ADC"/>
    <w:rsid w:val="00E0309C"/>
    <w:rsid w:val="00E054DF"/>
    <w:rsid w:val="00E1091F"/>
    <w:rsid w:val="00E10C1A"/>
    <w:rsid w:val="00E127CA"/>
    <w:rsid w:val="00E14533"/>
    <w:rsid w:val="00E16714"/>
    <w:rsid w:val="00E23D27"/>
    <w:rsid w:val="00E2549F"/>
    <w:rsid w:val="00E25970"/>
    <w:rsid w:val="00E4197A"/>
    <w:rsid w:val="00E42029"/>
    <w:rsid w:val="00E45E71"/>
    <w:rsid w:val="00E461C3"/>
    <w:rsid w:val="00E47A48"/>
    <w:rsid w:val="00E56BB0"/>
    <w:rsid w:val="00E56FD8"/>
    <w:rsid w:val="00E61A23"/>
    <w:rsid w:val="00E62F00"/>
    <w:rsid w:val="00E6398F"/>
    <w:rsid w:val="00E64895"/>
    <w:rsid w:val="00E65EC6"/>
    <w:rsid w:val="00E70473"/>
    <w:rsid w:val="00E70CE7"/>
    <w:rsid w:val="00E732DB"/>
    <w:rsid w:val="00E75376"/>
    <w:rsid w:val="00E778A2"/>
    <w:rsid w:val="00E77FD8"/>
    <w:rsid w:val="00E83A44"/>
    <w:rsid w:val="00E8477B"/>
    <w:rsid w:val="00E86868"/>
    <w:rsid w:val="00E91E16"/>
    <w:rsid w:val="00E93690"/>
    <w:rsid w:val="00E93720"/>
    <w:rsid w:val="00E96976"/>
    <w:rsid w:val="00EA075A"/>
    <w:rsid w:val="00EA197B"/>
    <w:rsid w:val="00EA1BB9"/>
    <w:rsid w:val="00EA6128"/>
    <w:rsid w:val="00EA64E6"/>
    <w:rsid w:val="00EA69A2"/>
    <w:rsid w:val="00EB09AF"/>
    <w:rsid w:val="00EB1896"/>
    <w:rsid w:val="00EB404D"/>
    <w:rsid w:val="00EB6FD6"/>
    <w:rsid w:val="00EC213B"/>
    <w:rsid w:val="00EC2398"/>
    <w:rsid w:val="00EC4793"/>
    <w:rsid w:val="00EC770D"/>
    <w:rsid w:val="00ED370E"/>
    <w:rsid w:val="00ED3B95"/>
    <w:rsid w:val="00ED4AE0"/>
    <w:rsid w:val="00ED533E"/>
    <w:rsid w:val="00EE0314"/>
    <w:rsid w:val="00EE0C77"/>
    <w:rsid w:val="00EE1538"/>
    <w:rsid w:val="00EE2381"/>
    <w:rsid w:val="00EE24A5"/>
    <w:rsid w:val="00EE3854"/>
    <w:rsid w:val="00EE4107"/>
    <w:rsid w:val="00EE5D34"/>
    <w:rsid w:val="00EE67DC"/>
    <w:rsid w:val="00EE7549"/>
    <w:rsid w:val="00EF0FDF"/>
    <w:rsid w:val="00EF255B"/>
    <w:rsid w:val="00EF3A87"/>
    <w:rsid w:val="00EF50C3"/>
    <w:rsid w:val="00EF7DDD"/>
    <w:rsid w:val="00F01884"/>
    <w:rsid w:val="00F03607"/>
    <w:rsid w:val="00F120BA"/>
    <w:rsid w:val="00F12AC6"/>
    <w:rsid w:val="00F13A44"/>
    <w:rsid w:val="00F151AC"/>
    <w:rsid w:val="00F15357"/>
    <w:rsid w:val="00F158CA"/>
    <w:rsid w:val="00F174FD"/>
    <w:rsid w:val="00F178DB"/>
    <w:rsid w:val="00F2026D"/>
    <w:rsid w:val="00F23131"/>
    <w:rsid w:val="00F23633"/>
    <w:rsid w:val="00F237EB"/>
    <w:rsid w:val="00F24B0F"/>
    <w:rsid w:val="00F26F79"/>
    <w:rsid w:val="00F30D5F"/>
    <w:rsid w:val="00F337C4"/>
    <w:rsid w:val="00F36034"/>
    <w:rsid w:val="00F40E90"/>
    <w:rsid w:val="00F4469A"/>
    <w:rsid w:val="00F45769"/>
    <w:rsid w:val="00F46A61"/>
    <w:rsid w:val="00F46BE2"/>
    <w:rsid w:val="00F473CB"/>
    <w:rsid w:val="00F47585"/>
    <w:rsid w:val="00F50326"/>
    <w:rsid w:val="00F531D5"/>
    <w:rsid w:val="00F5549A"/>
    <w:rsid w:val="00F556B9"/>
    <w:rsid w:val="00F663BC"/>
    <w:rsid w:val="00F6696B"/>
    <w:rsid w:val="00F742F4"/>
    <w:rsid w:val="00F805C2"/>
    <w:rsid w:val="00F83158"/>
    <w:rsid w:val="00F94196"/>
    <w:rsid w:val="00F94DCB"/>
    <w:rsid w:val="00F96127"/>
    <w:rsid w:val="00FA0490"/>
    <w:rsid w:val="00FA3A46"/>
    <w:rsid w:val="00FA5DD2"/>
    <w:rsid w:val="00FA6BA7"/>
    <w:rsid w:val="00FA7595"/>
    <w:rsid w:val="00FA7DEF"/>
    <w:rsid w:val="00FB4A0C"/>
    <w:rsid w:val="00FC0200"/>
    <w:rsid w:val="00FD09FF"/>
    <w:rsid w:val="00FD2EFE"/>
    <w:rsid w:val="00FD4ED3"/>
    <w:rsid w:val="00FD6871"/>
    <w:rsid w:val="00FD74AF"/>
    <w:rsid w:val="00FE2AD9"/>
    <w:rsid w:val="00FE4F57"/>
    <w:rsid w:val="00FE63E8"/>
    <w:rsid w:val="00FF1221"/>
    <w:rsid w:val="00FF1955"/>
    <w:rsid w:val="00FF4F61"/>
    <w:rsid w:val="00FF6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90C01"/>
  <w15:docId w15:val="{8F2DAA03-B68C-4281-9B03-AA970A639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6871"/>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37555"/>
    <w:pPr>
      <w:tabs>
        <w:tab w:val="center" w:pos="4536"/>
        <w:tab w:val="right" w:pos="9072"/>
      </w:tabs>
    </w:pPr>
  </w:style>
  <w:style w:type="character" w:customStyle="1" w:styleId="HeaderChar">
    <w:name w:val="Header Char"/>
    <w:basedOn w:val="DefaultParagraphFont"/>
    <w:link w:val="Header"/>
    <w:rsid w:val="00237555"/>
    <w:rPr>
      <w:sz w:val="24"/>
      <w:szCs w:val="24"/>
    </w:rPr>
  </w:style>
  <w:style w:type="character" w:styleId="Strong">
    <w:name w:val="Strong"/>
    <w:uiPriority w:val="22"/>
    <w:qFormat/>
    <w:rsid w:val="00237555"/>
    <w:rPr>
      <w:b/>
      <w:bCs/>
    </w:rPr>
  </w:style>
  <w:style w:type="paragraph" w:styleId="Footer">
    <w:name w:val="footer"/>
    <w:basedOn w:val="Normal"/>
    <w:link w:val="FooterChar"/>
    <w:uiPriority w:val="99"/>
    <w:unhideWhenUsed/>
    <w:rsid w:val="00237555"/>
    <w:pPr>
      <w:tabs>
        <w:tab w:val="center" w:pos="4703"/>
        <w:tab w:val="right" w:pos="9406"/>
      </w:tabs>
    </w:pPr>
  </w:style>
  <w:style w:type="character" w:customStyle="1" w:styleId="FooterChar">
    <w:name w:val="Footer Char"/>
    <w:basedOn w:val="DefaultParagraphFont"/>
    <w:link w:val="Footer"/>
    <w:uiPriority w:val="99"/>
    <w:rsid w:val="00237555"/>
    <w:rPr>
      <w:sz w:val="24"/>
      <w:szCs w:val="24"/>
    </w:rPr>
  </w:style>
  <w:style w:type="paragraph" w:styleId="BalloonText">
    <w:name w:val="Balloon Text"/>
    <w:basedOn w:val="Normal"/>
    <w:link w:val="BalloonTextChar"/>
    <w:uiPriority w:val="99"/>
    <w:semiHidden/>
    <w:unhideWhenUsed/>
    <w:rsid w:val="00237555"/>
    <w:rPr>
      <w:rFonts w:ascii="Tahoma" w:hAnsi="Tahoma" w:cs="Tahoma"/>
      <w:sz w:val="16"/>
      <w:szCs w:val="16"/>
    </w:rPr>
  </w:style>
  <w:style w:type="character" w:customStyle="1" w:styleId="BalloonTextChar">
    <w:name w:val="Balloon Text Char"/>
    <w:basedOn w:val="DefaultParagraphFont"/>
    <w:link w:val="BalloonText"/>
    <w:uiPriority w:val="99"/>
    <w:semiHidden/>
    <w:rsid w:val="00237555"/>
    <w:rPr>
      <w:rFonts w:ascii="Tahoma" w:hAnsi="Tahoma" w:cs="Tahoma"/>
      <w:sz w:val="16"/>
      <w:szCs w:val="16"/>
    </w:rPr>
  </w:style>
  <w:style w:type="paragraph" w:styleId="ListParagraph">
    <w:name w:val="List Paragraph"/>
    <w:basedOn w:val="Normal"/>
    <w:uiPriority w:val="34"/>
    <w:qFormat/>
    <w:rsid w:val="002C58B4"/>
    <w:pPr>
      <w:ind w:left="720"/>
      <w:contextualSpacing/>
    </w:pPr>
  </w:style>
  <w:style w:type="character" w:styleId="CommentReference">
    <w:name w:val="annotation reference"/>
    <w:uiPriority w:val="99"/>
    <w:semiHidden/>
    <w:unhideWhenUsed/>
    <w:rsid w:val="00AD5701"/>
    <w:rPr>
      <w:sz w:val="16"/>
      <w:szCs w:val="16"/>
    </w:rPr>
  </w:style>
  <w:style w:type="character" w:styleId="Hyperlink">
    <w:name w:val="Hyperlink"/>
    <w:basedOn w:val="DefaultParagraphFont"/>
    <w:uiPriority w:val="99"/>
    <w:unhideWhenUsed/>
    <w:rsid w:val="006B71E7"/>
    <w:rPr>
      <w:color w:val="0000FF" w:themeColor="hyperlink"/>
      <w:u w:val="single"/>
    </w:rPr>
  </w:style>
  <w:style w:type="paragraph" w:styleId="CommentText">
    <w:name w:val="annotation text"/>
    <w:basedOn w:val="Normal"/>
    <w:link w:val="CommentTextChar"/>
    <w:uiPriority w:val="99"/>
    <w:semiHidden/>
    <w:unhideWhenUsed/>
    <w:rsid w:val="00FA7595"/>
    <w:rPr>
      <w:sz w:val="20"/>
      <w:szCs w:val="20"/>
    </w:rPr>
  </w:style>
  <w:style w:type="character" w:customStyle="1" w:styleId="CommentTextChar">
    <w:name w:val="Comment Text Char"/>
    <w:basedOn w:val="DefaultParagraphFont"/>
    <w:link w:val="CommentText"/>
    <w:uiPriority w:val="99"/>
    <w:semiHidden/>
    <w:rsid w:val="00FA7595"/>
  </w:style>
  <w:style w:type="paragraph" w:styleId="CommentSubject">
    <w:name w:val="annotation subject"/>
    <w:basedOn w:val="CommentText"/>
    <w:next w:val="CommentText"/>
    <w:link w:val="CommentSubjectChar"/>
    <w:uiPriority w:val="99"/>
    <w:semiHidden/>
    <w:unhideWhenUsed/>
    <w:rsid w:val="00FA7595"/>
    <w:rPr>
      <w:b/>
      <w:bCs/>
    </w:rPr>
  </w:style>
  <w:style w:type="character" w:customStyle="1" w:styleId="CommentSubjectChar">
    <w:name w:val="Comment Subject Char"/>
    <w:basedOn w:val="CommentTextChar"/>
    <w:link w:val="CommentSubject"/>
    <w:uiPriority w:val="99"/>
    <w:semiHidden/>
    <w:rsid w:val="00FA7595"/>
    <w:rPr>
      <w:b/>
      <w:bCs/>
    </w:rPr>
  </w:style>
  <w:style w:type="paragraph" w:customStyle="1" w:styleId="Char">
    <w:name w:val="Char"/>
    <w:basedOn w:val="Normal"/>
    <w:rsid w:val="00A15CFA"/>
    <w:pPr>
      <w:spacing w:after="160" w:line="240" w:lineRule="exact"/>
    </w:pPr>
    <w:rPr>
      <w:rFonts w:ascii="Verdana" w:hAnsi="Verdana"/>
      <w:sz w:val="20"/>
      <w:szCs w:val="20"/>
    </w:rPr>
  </w:style>
  <w:style w:type="paragraph" w:customStyle="1" w:styleId="odluka-zakon">
    <w:name w:val="odluka-zakon"/>
    <w:basedOn w:val="Normal"/>
    <w:rsid w:val="00260ECA"/>
    <w:pPr>
      <w:spacing w:before="100" w:beforeAutospacing="1" w:after="100" w:afterAutospacing="1"/>
    </w:pPr>
  </w:style>
  <w:style w:type="character" w:styleId="FollowedHyperlink">
    <w:name w:val="FollowedHyperlink"/>
    <w:basedOn w:val="DefaultParagraphFont"/>
    <w:uiPriority w:val="99"/>
    <w:semiHidden/>
    <w:unhideWhenUsed/>
    <w:rsid w:val="00D36FF0"/>
    <w:rPr>
      <w:color w:val="800080" w:themeColor="followedHyperlink"/>
      <w:u w:val="single"/>
    </w:rPr>
  </w:style>
  <w:style w:type="paragraph" w:customStyle="1" w:styleId="CharChar1">
    <w:name w:val="Char Char1"/>
    <w:basedOn w:val="Normal"/>
    <w:rsid w:val="0022642F"/>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15">
      <w:bodyDiv w:val="1"/>
      <w:marLeft w:val="0"/>
      <w:marRight w:val="0"/>
      <w:marTop w:val="0"/>
      <w:marBottom w:val="0"/>
      <w:divBdr>
        <w:top w:val="none" w:sz="0" w:space="0" w:color="auto"/>
        <w:left w:val="none" w:sz="0" w:space="0" w:color="auto"/>
        <w:bottom w:val="none" w:sz="0" w:space="0" w:color="auto"/>
        <w:right w:val="none" w:sz="0" w:space="0" w:color="auto"/>
      </w:divBdr>
    </w:div>
    <w:div w:id="28648358">
      <w:bodyDiv w:val="1"/>
      <w:marLeft w:val="0"/>
      <w:marRight w:val="0"/>
      <w:marTop w:val="0"/>
      <w:marBottom w:val="0"/>
      <w:divBdr>
        <w:top w:val="none" w:sz="0" w:space="0" w:color="auto"/>
        <w:left w:val="none" w:sz="0" w:space="0" w:color="auto"/>
        <w:bottom w:val="none" w:sz="0" w:space="0" w:color="auto"/>
        <w:right w:val="none" w:sz="0" w:space="0" w:color="auto"/>
      </w:divBdr>
    </w:div>
    <w:div w:id="30962055">
      <w:bodyDiv w:val="1"/>
      <w:marLeft w:val="0"/>
      <w:marRight w:val="0"/>
      <w:marTop w:val="0"/>
      <w:marBottom w:val="0"/>
      <w:divBdr>
        <w:top w:val="none" w:sz="0" w:space="0" w:color="auto"/>
        <w:left w:val="none" w:sz="0" w:space="0" w:color="auto"/>
        <w:bottom w:val="none" w:sz="0" w:space="0" w:color="auto"/>
        <w:right w:val="none" w:sz="0" w:space="0" w:color="auto"/>
      </w:divBdr>
    </w:div>
    <w:div w:id="61636590">
      <w:bodyDiv w:val="1"/>
      <w:marLeft w:val="0"/>
      <w:marRight w:val="0"/>
      <w:marTop w:val="0"/>
      <w:marBottom w:val="0"/>
      <w:divBdr>
        <w:top w:val="none" w:sz="0" w:space="0" w:color="auto"/>
        <w:left w:val="none" w:sz="0" w:space="0" w:color="auto"/>
        <w:bottom w:val="none" w:sz="0" w:space="0" w:color="auto"/>
        <w:right w:val="none" w:sz="0" w:space="0" w:color="auto"/>
      </w:divBdr>
    </w:div>
    <w:div w:id="75788765">
      <w:bodyDiv w:val="1"/>
      <w:marLeft w:val="0"/>
      <w:marRight w:val="0"/>
      <w:marTop w:val="0"/>
      <w:marBottom w:val="0"/>
      <w:divBdr>
        <w:top w:val="none" w:sz="0" w:space="0" w:color="auto"/>
        <w:left w:val="none" w:sz="0" w:space="0" w:color="auto"/>
        <w:bottom w:val="none" w:sz="0" w:space="0" w:color="auto"/>
        <w:right w:val="none" w:sz="0" w:space="0" w:color="auto"/>
      </w:divBdr>
    </w:div>
    <w:div w:id="80874343">
      <w:bodyDiv w:val="1"/>
      <w:marLeft w:val="0"/>
      <w:marRight w:val="0"/>
      <w:marTop w:val="0"/>
      <w:marBottom w:val="0"/>
      <w:divBdr>
        <w:top w:val="none" w:sz="0" w:space="0" w:color="auto"/>
        <w:left w:val="none" w:sz="0" w:space="0" w:color="auto"/>
        <w:bottom w:val="none" w:sz="0" w:space="0" w:color="auto"/>
        <w:right w:val="none" w:sz="0" w:space="0" w:color="auto"/>
      </w:divBdr>
    </w:div>
    <w:div w:id="108010384">
      <w:bodyDiv w:val="1"/>
      <w:marLeft w:val="0"/>
      <w:marRight w:val="0"/>
      <w:marTop w:val="0"/>
      <w:marBottom w:val="0"/>
      <w:divBdr>
        <w:top w:val="none" w:sz="0" w:space="0" w:color="auto"/>
        <w:left w:val="none" w:sz="0" w:space="0" w:color="auto"/>
        <w:bottom w:val="none" w:sz="0" w:space="0" w:color="auto"/>
        <w:right w:val="none" w:sz="0" w:space="0" w:color="auto"/>
      </w:divBdr>
    </w:div>
    <w:div w:id="120540294">
      <w:bodyDiv w:val="1"/>
      <w:marLeft w:val="0"/>
      <w:marRight w:val="0"/>
      <w:marTop w:val="0"/>
      <w:marBottom w:val="0"/>
      <w:divBdr>
        <w:top w:val="none" w:sz="0" w:space="0" w:color="auto"/>
        <w:left w:val="none" w:sz="0" w:space="0" w:color="auto"/>
        <w:bottom w:val="none" w:sz="0" w:space="0" w:color="auto"/>
        <w:right w:val="none" w:sz="0" w:space="0" w:color="auto"/>
      </w:divBdr>
    </w:div>
    <w:div w:id="128062216">
      <w:bodyDiv w:val="1"/>
      <w:marLeft w:val="0"/>
      <w:marRight w:val="0"/>
      <w:marTop w:val="0"/>
      <w:marBottom w:val="0"/>
      <w:divBdr>
        <w:top w:val="none" w:sz="0" w:space="0" w:color="auto"/>
        <w:left w:val="none" w:sz="0" w:space="0" w:color="auto"/>
        <w:bottom w:val="none" w:sz="0" w:space="0" w:color="auto"/>
        <w:right w:val="none" w:sz="0" w:space="0" w:color="auto"/>
      </w:divBdr>
    </w:div>
    <w:div w:id="129710566">
      <w:bodyDiv w:val="1"/>
      <w:marLeft w:val="0"/>
      <w:marRight w:val="0"/>
      <w:marTop w:val="0"/>
      <w:marBottom w:val="0"/>
      <w:divBdr>
        <w:top w:val="none" w:sz="0" w:space="0" w:color="auto"/>
        <w:left w:val="none" w:sz="0" w:space="0" w:color="auto"/>
        <w:bottom w:val="none" w:sz="0" w:space="0" w:color="auto"/>
        <w:right w:val="none" w:sz="0" w:space="0" w:color="auto"/>
      </w:divBdr>
    </w:div>
    <w:div w:id="138498152">
      <w:bodyDiv w:val="1"/>
      <w:marLeft w:val="0"/>
      <w:marRight w:val="0"/>
      <w:marTop w:val="0"/>
      <w:marBottom w:val="0"/>
      <w:divBdr>
        <w:top w:val="none" w:sz="0" w:space="0" w:color="auto"/>
        <w:left w:val="none" w:sz="0" w:space="0" w:color="auto"/>
        <w:bottom w:val="none" w:sz="0" w:space="0" w:color="auto"/>
        <w:right w:val="none" w:sz="0" w:space="0" w:color="auto"/>
      </w:divBdr>
    </w:div>
    <w:div w:id="150686012">
      <w:bodyDiv w:val="1"/>
      <w:marLeft w:val="0"/>
      <w:marRight w:val="0"/>
      <w:marTop w:val="0"/>
      <w:marBottom w:val="0"/>
      <w:divBdr>
        <w:top w:val="none" w:sz="0" w:space="0" w:color="auto"/>
        <w:left w:val="none" w:sz="0" w:space="0" w:color="auto"/>
        <w:bottom w:val="none" w:sz="0" w:space="0" w:color="auto"/>
        <w:right w:val="none" w:sz="0" w:space="0" w:color="auto"/>
      </w:divBdr>
    </w:div>
    <w:div w:id="150995945">
      <w:bodyDiv w:val="1"/>
      <w:marLeft w:val="0"/>
      <w:marRight w:val="0"/>
      <w:marTop w:val="0"/>
      <w:marBottom w:val="0"/>
      <w:divBdr>
        <w:top w:val="none" w:sz="0" w:space="0" w:color="auto"/>
        <w:left w:val="none" w:sz="0" w:space="0" w:color="auto"/>
        <w:bottom w:val="none" w:sz="0" w:space="0" w:color="auto"/>
        <w:right w:val="none" w:sz="0" w:space="0" w:color="auto"/>
      </w:divBdr>
    </w:div>
    <w:div w:id="173764474">
      <w:bodyDiv w:val="1"/>
      <w:marLeft w:val="0"/>
      <w:marRight w:val="0"/>
      <w:marTop w:val="0"/>
      <w:marBottom w:val="0"/>
      <w:divBdr>
        <w:top w:val="none" w:sz="0" w:space="0" w:color="auto"/>
        <w:left w:val="none" w:sz="0" w:space="0" w:color="auto"/>
        <w:bottom w:val="none" w:sz="0" w:space="0" w:color="auto"/>
        <w:right w:val="none" w:sz="0" w:space="0" w:color="auto"/>
      </w:divBdr>
    </w:div>
    <w:div w:id="195972293">
      <w:bodyDiv w:val="1"/>
      <w:marLeft w:val="0"/>
      <w:marRight w:val="0"/>
      <w:marTop w:val="0"/>
      <w:marBottom w:val="0"/>
      <w:divBdr>
        <w:top w:val="none" w:sz="0" w:space="0" w:color="auto"/>
        <w:left w:val="none" w:sz="0" w:space="0" w:color="auto"/>
        <w:bottom w:val="none" w:sz="0" w:space="0" w:color="auto"/>
        <w:right w:val="none" w:sz="0" w:space="0" w:color="auto"/>
      </w:divBdr>
    </w:div>
    <w:div w:id="203641100">
      <w:bodyDiv w:val="1"/>
      <w:marLeft w:val="0"/>
      <w:marRight w:val="0"/>
      <w:marTop w:val="0"/>
      <w:marBottom w:val="0"/>
      <w:divBdr>
        <w:top w:val="none" w:sz="0" w:space="0" w:color="auto"/>
        <w:left w:val="none" w:sz="0" w:space="0" w:color="auto"/>
        <w:bottom w:val="none" w:sz="0" w:space="0" w:color="auto"/>
        <w:right w:val="none" w:sz="0" w:space="0" w:color="auto"/>
      </w:divBdr>
    </w:div>
    <w:div w:id="213278305">
      <w:bodyDiv w:val="1"/>
      <w:marLeft w:val="0"/>
      <w:marRight w:val="0"/>
      <w:marTop w:val="0"/>
      <w:marBottom w:val="0"/>
      <w:divBdr>
        <w:top w:val="none" w:sz="0" w:space="0" w:color="auto"/>
        <w:left w:val="none" w:sz="0" w:space="0" w:color="auto"/>
        <w:bottom w:val="none" w:sz="0" w:space="0" w:color="auto"/>
        <w:right w:val="none" w:sz="0" w:space="0" w:color="auto"/>
      </w:divBdr>
    </w:div>
    <w:div w:id="221405797">
      <w:bodyDiv w:val="1"/>
      <w:marLeft w:val="0"/>
      <w:marRight w:val="0"/>
      <w:marTop w:val="0"/>
      <w:marBottom w:val="0"/>
      <w:divBdr>
        <w:top w:val="none" w:sz="0" w:space="0" w:color="auto"/>
        <w:left w:val="none" w:sz="0" w:space="0" w:color="auto"/>
        <w:bottom w:val="none" w:sz="0" w:space="0" w:color="auto"/>
        <w:right w:val="none" w:sz="0" w:space="0" w:color="auto"/>
      </w:divBdr>
    </w:div>
    <w:div w:id="222834367">
      <w:bodyDiv w:val="1"/>
      <w:marLeft w:val="0"/>
      <w:marRight w:val="0"/>
      <w:marTop w:val="0"/>
      <w:marBottom w:val="0"/>
      <w:divBdr>
        <w:top w:val="none" w:sz="0" w:space="0" w:color="auto"/>
        <w:left w:val="none" w:sz="0" w:space="0" w:color="auto"/>
        <w:bottom w:val="none" w:sz="0" w:space="0" w:color="auto"/>
        <w:right w:val="none" w:sz="0" w:space="0" w:color="auto"/>
      </w:divBdr>
    </w:div>
    <w:div w:id="238949723">
      <w:bodyDiv w:val="1"/>
      <w:marLeft w:val="0"/>
      <w:marRight w:val="0"/>
      <w:marTop w:val="0"/>
      <w:marBottom w:val="0"/>
      <w:divBdr>
        <w:top w:val="none" w:sz="0" w:space="0" w:color="auto"/>
        <w:left w:val="none" w:sz="0" w:space="0" w:color="auto"/>
        <w:bottom w:val="none" w:sz="0" w:space="0" w:color="auto"/>
        <w:right w:val="none" w:sz="0" w:space="0" w:color="auto"/>
      </w:divBdr>
    </w:div>
    <w:div w:id="328603276">
      <w:bodyDiv w:val="1"/>
      <w:marLeft w:val="0"/>
      <w:marRight w:val="0"/>
      <w:marTop w:val="0"/>
      <w:marBottom w:val="0"/>
      <w:divBdr>
        <w:top w:val="none" w:sz="0" w:space="0" w:color="auto"/>
        <w:left w:val="none" w:sz="0" w:space="0" w:color="auto"/>
        <w:bottom w:val="none" w:sz="0" w:space="0" w:color="auto"/>
        <w:right w:val="none" w:sz="0" w:space="0" w:color="auto"/>
      </w:divBdr>
    </w:div>
    <w:div w:id="328992591">
      <w:bodyDiv w:val="1"/>
      <w:marLeft w:val="0"/>
      <w:marRight w:val="0"/>
      <w:marTop w:val="0"/>
      <w:marBottom w:val="0"/>
      <w:divBdr>
        <w:top w:val="none" w:sz="0" w:space="0" w:color="auto"/>
        <w:left w:val="none" w:sz="0" w:space="0" w:color="auto"/>
        <w:bottom w:val="none" w:sz="0" w:space="0" w:color="auto"/>
        <w:right w:val="none" w:sz="0" w:space="0" w:color="auto"/>
      </w:divBdr>
    </w:div>
    <w:div w:id="331107664">
      <w:bodyDiv w:val="1"/>
      <w:marLeft w:val="0"/>
      <w:marRight w:val="0"/>
      <w:marTop w:val="0"/>
      <w:marBottom w:val="0"/>
      <w:divBdr>
        <w:top w:val="none" w:sz="0" w:space="0" w:color="auto"/>
        <w:left w:val="none" w:sz="0" w:space="0" w:color="auto"/>
        <w:bottom w:val="none" w:sz="0" w:space="0" w:color="auto"/>
        <w:right w:val="none" w:sz="0" w:space="0" w:color="auto"/>
      </w:divBdr>
    </w:div>
    <w:div w:id="385300075">
      <w:bodyDiv w:val="1"/>
      <w:marLeft w:val="0"/>
      <w:marRight w:val="0"/>
      <w:marTop w:val="0"/>
      <w:marBottom w:val="0"/>
      <w:divBdr>
        <w:top w:val="none" w:sz="0" w:space="0" w:color="auto"/>
        <w:left w:val="none" w:sz="0" w:space="0" w:color="auto"/>
        <w:bottom w:val="none" w:sz="0" w:space="0" w:color="auto"/>
        <w:right w:val="none" w:sz="0" w:space="0" w:color="auto"/>
      </w:divBdr>
    </w:div>
    <w:div w:id="391586013">
      <w:bodyDiv w:val="1"/>
      <w:marLeft w:val="0"/>
      <w:marRight w:val="0"/>
      <w:marTop w:val="0"/>
      <w:marBottom w:val="0"/>
      <w:divBdr>
        <w:top w:val="none" w:sz="0" w:space="0" w:color="auto"/>
        <w:left w:val="none" w:sz="0" w:space="0" w:color="auto"/>
        <w:bottom w:val="none" w:sz="0" w:space="0" w:color="auto"/>
        <w:right w:val="none" w:sz="0" w:space="0" w:color="auto"/>
      </w:divBdr>
    </w:div>
    <w:div w:id="405764750">
      <w:bodyDiv w:val="1"/>
      <w:marLeft w:val="0"/>
      <w:marRight w:val="0"/>
      <w:marTop w:val="0"/>
      <w:marBottom w:val="0"/>
      <w:divBdr>
        <w:top w:val="none" w:sz="0" w:space="0" w:color="auto"/>
        <w:left w:val="none" w:sz="0" w:space="0" w:color="auto"/>
        <w:bottom w:val="none" w:sz="0" w:space="0" w:color="auto"/>
        <w:right w:val="none" w:sz="0" w:space="0" w:color="auto"/>
      </w:divBdr>
    </w:div>
    <w:div w:id="408888031">
      <w:bodyDiv w:val="1"/>
      <w:marLeft w:val="0"/>
      <w:marRight w:val="0"/>
      <w:marTop w:val="0"/>
      <w:marBottom w:val="0"/>
      <w:divBdr>
        <w:top w:val="none" w:sz="0" w:space="0" w:color="auto"/>
        <w:left w:val="none" w:sz="0" w:space="0" w:color="auto"/>
        <w:bottom w:val="none" w:sz="0" w:space="0" w:color="auto"/>
        <w:right w:val="none" w:sz="0" w:space="0" w:color="auto"/>
      </w:divBdr>
    </w:div>
    <w:div w:id="409931583">
      <w:bodyDiv w:val="1"/>
      <w:marLeft w:val="0"/>
      <w:marRight w:val="0"/>
      <w:marTop w:val="0"/>
      <w:marBottom w:val="0"/>
      <w:divBdr>
        <w:top w:val="none" w:sz="0" w:space="0" w:color="auto"/>
        <w:left w:val="none" w:sz="0" w:space="0" w:color="auto"/>
        <w:bottom w:val="none" w:sz="0" w:space="0" w:color="auto"/>
        <w:right w:val="none" w:sz="0" w:space="0" w:color="auto"/>
      </w:divBdr>
    </w:div>
    <w:div w:id="411271071">
      <w:bodyDiv w:val="1"/>
      <w:marLeft w:val="0"/>
      <w:marRight w:val="0"/>
      <w:marTop w:val="0"/>
      <w:marBottom w:val="0"/>
      <w:divBdr>
        <w:top w:val="none" w:sz="0" w:space="0" w:color="auto"/>
        <w:left w:val="none" w:sz="0" w:space="0" w:color="auto"/>
        <w:bottom w:val="none" w:sz="0" w:space="0" w:color="auto"/>
        <w:right w:val="none" w:sz="0" w:space="0" w:color="auto"/>
      </w:divBdr>
    </w:div>
    <w:div w:id="438256584">
      <w:bodyDiv w:val="1"/>
      <w:marLeft w:val="0"/>
      <w:marRight w:val="0"/>
      <w:marTop w:val="0"/>
      <w:marBottom w:val="0"/>
      <w:divBdr>
        <w:top w:val="none" w:sz="0" w:space="0" w:color="auto"/>
        <w:left w:val="none" w:sz="0" w:space="0" w:color="auto"/>
        <w:bottom w:val="none" w:sz="0" w:space="0" w:color="auto"/>
        <w:right w:val="none" w:sz="0" w:space="0" w:color="auto"/>
      </w:divBdr>
    </w:div>
    <w:div w:id="439682964">
      <w:bodyDiv w:val="1"/>
      <w:marLeft w:val="0"/>
      <w:marRight w:val="0"/>
      <w:marTop w:val="0"/>
      <w:marBottom w:val="0"/>
      <w:divBdr>
        <w:top w:val="none" w:sz="0" w:space="0" w:color="auto"/>
        <w:left w:val="none" w:sz="0" w:space="0" w:color="auto"/>
        <w:bottom w:val="none" w:sz="0" w:space="0" w:color="auto"/>
        <w:right w:val="none" w:sz="0" w:space="0" w:color="auto"/>
      </w:divBdr>
    </w:div>
    <w:div w:id="474419059">
      <w:bodyDiv w:val="1"/>
      <w:marLeft w:val="0"/>
      <w:marRight w:val="0"/>
      <w:marTop w:val="0"/>
      <w:marBottom w:val="0"/>
      <w:divBdr>
        <w:top w:val="none" w:sz="0" w:space="0" w:color="auto"/>
        <w:left w:val="none" w:sz="0" w:space="0" w:color="auto"/>
        <w:bottom w:val="none" w:sz="0" w:space="0" w:color="auto"/>
        <w:right w:val="none" w:sz="0" w:space="0" w:color="auto"/>
      </w:divBdr>
    </w:div>
    <w:div w:id="492524678">
      <w:bodyDiv w:val="1"/>
      <w:marLeft w:val="0"/>
      <w:marRight w:val="0"/>
      <w:marTop w:val="0"/>
      <w:marBottom w:val="0"/>
      <w:divBdr>
        <w:top w:val="none" w:sz="0" w:space="0" w:color="auto"/>
        <w:left w:val="none" w:sz="0" w:space="0" w:color="auto"/>
        <w:bottom w:val="none" w:sz="0" w:space="0" w:color="auto"/>
        <w:right w:val="none" w:sz="0" w:space="0" w:color="auto"/>
      </w:divBdr>
    </w:div>
    <w:div w:id="507451713">
      <w:bodyDiv w:val="1"/>
      <w:marLeft w:val="0"/>
      <w:marRight w:val="0"/>
      <w:marTop w:val="0"/>
      <w:marBottom w:val="0"/>
      <w:divBdr>
        <w:top w:val="none" w:sz="0" w:space="0" w:color="auto"/>
        <w:left w:val="none" w:sz="0" w:space="0" w:color="auto"/>
        <w:bottom w:val="none" w:sz="0" w:space="0" w:color="auto"/>
        <w:right w:val="none" w:sz="0" w:space="0" w:color="auto"/>
      </w:divBdr>
    </w:div>
    <w:div w:id="518395936">
      <w:bodyDiv w:val="1"/>
      <w:marLeft w:val="0"/>
      <w:marRight w:val="0"/>
      <w:marTop w:val="0"/>
      <w:marBottom w:val="0"/>
      <w:divBdr>
        <w:top w:val="none" w:sz="0" w:space="0" w:color="auto"/>
        <w:left w:val="none" w:sz="0" w:space="0" w:color="auto"/>
        <w:bottom w:val="none" w:sz="0" w:space="0" w:color="auto"/>
        <w:right w:val="none" w:sz="0" w:space="0" w:color="auto"/>
      </w:divBdr>
    </w:div>
    <w:div w:id="523328480">
      <w:bodyDiv w:val="1"/>
      <w:marLeft w:val="0"/>
      <w:marRight w:val="0"/>
      <w:marTop w:val="0"/>
      <w:marBottom w:val="0"/>
      <w:divBdr>
        <w:top w:val="none" w:sz="0" w:space="0" w:color="auto"/>
        <w:left w:val="none" w:sz="0" w:space="0" w:color="auto"/>
        <w:bottom w:val="none" w:sz="0" w:space="0" w:color="auto"/>
        <w:right w:val="none" w:sz="0" w:space="0" w:color="auto"/>
      </w:divBdr>
    </w:div>
    <w:div w:id="536238938">
      <w:bodyDiv w:val="1"/>
      <w:marLeft w:val="0"/>
      <w:marRight w:val="0"/>
      <w:marTop w:val="0"/>
      <w:marBottom w:val="0"/>
      <w:divBdr>
        <w:top w:val="none" w:sz="0" w:space="0" w:color="auto"/>
        <w:left w:val="none" w:sz="0" w:space="0" w:color="auto"/>
        <w:bottom w:val="none" w:sz="0" w:space="0" w:color="auto"/>
        <w:right w:val="none" w:sz="0" w:space="0" w:color="auto"/>
      </w:divBdr>
    </w:div>
    <w:div w:id="561330149">
      <w:bodyDiv w:val="1"/>
      <w:marLeft w:val="0"/>
      <w:marRight w:val="0"/>
      <w:marTop w:val="0"/>
      <w:marBottom w:val="0"/>
      <w:divBdr>
        <w:top w:val="none" w:sz="0" w:space="0" w:color="auto"/>
        <w:left w:val="none" w:sz="0" w:space="0" w:color="auto"/>
        <w:bottom w:val="none" w:sz="0" w:space="0" w:color="auto"/>
        <w:right w:val="none" w:sz="0" w:space="0" w:color="auto"/>
      </w:divBdr>
    </w:div>
    <w:div w:id="582028056">
      <w:bodyDiv w:val="1"/>
      <w:marLeft w:val="0"/>
      <w:marRight w:val="0"/>
      <w:marTop w:val="0"/>
      <w:marBottom w:val="0"/>
      <w:divBdr>
        <w:top w:val="none" w:sz="0" w:space="0" w:color="auto"/>
        <w:left w:val="none" w:sz="0" w:space="0" w:color="auto"/>
        <w:bottom w:val="none" w:sz="0" w:space="0" w:color="auto"/>
        <w:right w:val="none" w:sz="0" w:space="0" w:color="auto"/>
      </w:divBdr>
    </w:div>
    <w:div w:id="589003713">
      <w:bodyDiv w:val="1"/>
      <w:marLeft w:val="0"/>
      <w:marRight w:val="0"/>
      <w:marTop w:val="0"/>
      <w:marBottom w:val="0"/>
      <w:divBdr>
        <w:top w:val="none" w:sz="0" w:space="0" w:color="auto"/>
        <w:left w:val="none" w:sz="0" w:space="0" w:color="auto"/>
        <w:bottom w:val="none" w:sz="0" w:space="0" w:color="auto"/>
        <w:right w:val="none" w:sz="0" w:space="0" w:color="auto"/>
      </w:divBdr>
    </w:div>
    <w:div w:id="595747801">
      <w:bodyDiv w:val="1"/>
      <w:marLeft w:val="0"/>
      <w:marRight w:val="0"/>
      <w:marTop w:val="0"/>
      <w:marBottom w:val="0"/>
      <w:divBdr>
        <w:top w:val="none" w:sz="0" w:space="0" w:color="auto"/>
        <w:left w:val="none" w:sz="0" w:space="0" w:color="auto"/>
        <w:bottom w:val="none" w:sz="0" w:space="0" w:color="auto"/>
        <w:right w:val="none" w:sz="0" w:space="0" w:color="auto"/>
      </w:divBdr>
    </w:div>
    <w:div w:id="598412113">
      <w:bodyDiv w:val="1"/>
      <w:marLeft w:val="0"/>
      <w:marRight w:val="0"/>
      <w:marTop w:val="0"/>
      <w:marBottom w:val="0"/>
      <w:divBdr>
        <w:top w:val="none" w:sz="0" w:space="0" w:color="auto"/>
        <w:left w:val="none" w:sz="0" w:space="0" w:color="auto"/>
        <w:bottom w:val="none" w:sz="0" w:space="0" w:color="auto"/>
        <w:right w:val="none" w:sz="0" w:space="0" w:color="auto"/>
      </w:divBdr>
    </w:div>
    <w:div w:id="600264756">
      <w:bodyDiv w:val="1"/>
      <w:marLeft w:val="0"/>
      <w:marRight w:val="0"/>
      <w:marTop w:val="0"/>
      <w:marBottom w:val="0"/>
      <w:divBdr>
        <w:top w:val="none" w:sz="0" w:space="0" w:color="auto"/>
        <w:left w:val="none" w:sz="0" w:space="0" w:color="auto"/>
        <w:bottom w:val="none" w:sz="0" w:space="0" w:color="auto"/>
        <w:right w:val="none" w:sz="0" w:space="0" w:color="auto"/>
      </w:divBdr>
    </w:div>
    <w:div w:id="613710806">
      <w:bodyDiv w:val="1"/>
      <w:marLeft w:val="0"/>
      <w:marRight w:val="0"/>
      <w:marTop w:val="0"/>
      <w:marBottom w:val="0"/>
      <w:divBdr>
        <w:top w:val="none" w:sz="0" w:space="0" w:color="auto"/>
        <w:left w:val="none" w:sz="0" w:space="0" w:color="auto"/>
        <w:bottom w:val="none" w:sz="0" w:space="0" w:color="auto"/>
        <w:right w:val="none" w:sz="0" w:space="0" w:color="auto"/>
      </w:divBdr>
    </w:div>
    <w:div w:id="619184905">
      <w:bodyDiv w:val="1"/>
      <w:marLeft w:val="0"/>
      <w:marRight w:val="0"/>
      <w:marTop w:val="0"/>
      <w:marBottom w:val="0"/>
      <w:divBdr>
        <w:top w:val="none" w:sz="0" w:space="0" w:color="auto"/>
        <w:left w:val="none" w:sz="0" w:space="0" w:color="auto"/>
        <w:bottom w:val="none" w:sz="0" w:space="0" w:color="auto"/>
        <w:right w:val="none" w:sz="0" w:space="0" w:color="auto"/>
      </w:divBdr>
    </w:div>
    <w:div w:id="623922811">
      <w:bodyDiv w:val="1"/>
      <w:marLeft w:val="0"/>
      <w:marRight w:val="0"/>
      <w:marTop w:val="0"/>
      <w:marBottom w:val="0"/>
      <w:divBdr>
        <w:top w:val="none" w:sz="0" w:space="0" w:color="auto"/>
        <w:left w:val="none" w:sz="0" w:space="0" w:color="auto"/>
        <w:bottom w:val="none" w:sz="0" w:space="0" w:color="auto"/>
        <w:right w:val="none" w:sz="0" w:space="0" w:color="auto"/>
      </w:divBdr>
    </w:div>
    <w:div w:id="624847385">
      <w:bodyDiv w:val="1"/>
      <w:marLeft w:val="0"/>
      <w:marRight w:val="0"/>
      <w:marTop w:val="0"/>
      <w:marBottom w:val="0"/>
      <w:divBdr>
        <w:top w:val="none" w:sz="0" w:space="0" w:color="auto"/>
        <w:left w:val="none" w:sz="0" w:space="0" w:color="auto"/>
        <w:bottom w:val="none" w:sz="0" w:space="0" w:color="auto"/>
        <w:right w:val="none" w:sz="0" w:space="0" w:color="auto"/>
      </w:divBdr>
    </w:div>
    <w:div w:id="656036828">
      <w:bodyDiv w:val="1"/>
      <w:marLeft w:val="0"/>
      <w:marRight w:val="0"/>
      <w:marTop w:val="0"/>
      <w:marBottom w:val="0"/>
      <w:divBdr>
        <w:top w:val="none" w:sz="0" w:space="0" w:color="auto"/>
        <w:left w:val="none" w:sz="0" w:space="0" w:color="auto"/>
        <w:bottom w:val="none" w:sz="0" w:space="0" w:color="auto"/>
        <w:right w:val="none" w:sz="0" w:space="0" w:color="auto"/>
      </w:divBdr>
    </w:div>
    <w:div w:id="662515454">
      <w:bodyDiv w:val="1"/>
      <w:marLeft w:val="0"/>
      <w:marRight w:val="0"/>
      <w:marTop w:val="0"/>
      <w:marBottom w:val="0"/>
      <w:divBdr>
        <w:top w:val="none" w:sz="0" w:space="0" w:color="auto"/>
        <w:left w:val="none" w:sz="0" w:space="0" w:color="auto"/>
        <w:bottom w:val="none" w:sz="0" w:space="0" w:color="auto"/>
        <w:right w:val="none" w:sz="0" w:space="0" w:color="auto"/>
      </w:divBdr>
    </w:div>
    <w:div w:id="668874661">
      <w:bodyDiv w:val="1"/>
      <w:marLeft w:val="0"/>
      <w:marRight w:val="0"/>
      <w:marTop w:val="0"/>
      <w:marBottom w:val="0"/>
      <w:divBdr>
        <w:top w:val="none" w:sz="0" w:space="0" w:color="auto"/>
        <w:left w:val="none" w:sz="0" w:space="0" w:color="auto"/>
        <w:bottom w:val="none" w:sz="0" w:space="0" w:color="auto"/>
        <w:right w:val="none" w:sz="0" w:space="0" w:color="auto"/>
      </w:divBdr>
    </w:div>
    <w:div w:id="683283798">
      <w:bodyDiv w:val="1"/>
      <w:marLeft w:val="0"/>
      <w:marRight w:val="0"/>
      <w:marTop w:val="0"/>
      <w:marBottom w:val="0"/>
      <w:divBdr>
        <w:top w:val="none" w:sz="0" w:space="0" w:color="auto"/>
        <w:left w:val="none" w:sz="0" w:space="0" w:color="auto"/>
        <w:bottom w:val="none" w:sz="0" w:space="0" w:color="auto"/>
        <w:right w:val="none" w:sz="0" w:space="0" w:color="auto"/>
      </w:divBdr>
    </w:div>
    <w:div w:id="685400995">
      <w:bodyDiv w:val="1"/>
      <w:marLeft w:val="0"/>
      <w:marRight w:val="0"/>
      <w:marTop w:val="0"/>
      <w:marBottom w:val="0"/>
      <w:divBdr>
        <w:top w:val="none" w:sz="0" w:space="0" w:color="auto"/>
        <w:left w:val="none" w:sz="0" w:space="0" w:color="auto"/>
        <w:bottom w:val="none" w:sz="0" w:space="0" w:color="auto"/>
        <w:right w:val="none" w:sz="0" w:space="0" w:color="auto"/>
      </w:divBdr>
    </w:div>
    <w:div w:id="689910905">
      <w:bodyDiv w:val="1"/>
      <w:marLeft w:val="0"/>
      <w:marRight w:val="0"/>
      <w:marTop w:val="0"/>
      <w:marBottom w:val="0"/>
      <w:divBdr>
        <w:top w:val="none" w:sz="0" w:space="0" w:color="auto"/>
        <w:left w:val="none" w:sz="0" w:space="0" w:color="auto"/>
        <w:bottom w:val="none" w:sz="0" w:space="0" w:color="auto"/>
        <w:right w:val="none" w:sz="0" w:space="0" w:color="auto"/>
      </w:divBdr>
    </w:div>
    <w:div w:id="697701817">
      <w:bodyDiv w:val="1"/>
      <w:marLeft w:val="0"/>
      <w:marRight w:val="0"/>
      <w:marTop w:val="0"/>
      <w:marBottom w:val="0"/>
      <w:divBdr>
        <w:top w:val="none" w:sz="0" w:space="0" w:color="auto"/>
        <w:left w:val="none" w:sz="0" w:space="0" w:color="auto"/>
        <w:bottom w:val="none" w:sz="0" w:space="0" w:color="auto"/>
        <w:right w:val="none" w:sz="0" w:space="0" w:color="auto"/>
      </w:divBdr>
    </w:div>
    <w:div w:id="706612727">
      <w:bodyDiv w:val="1"/>
      <w:marLeft w:val="0"/>
      <w:marRight w:val="0"/>
      <w:marTop w:val="0"/>
      <w:marBottom w:val="0"/>
      <w:divBdr>
        <w:top w:val="none" w:sz="0" w:space="0" w:color="auto"/>
        <w:left w:val="none" w:sz="0" w:space="0" w:color="auto"/>
        <w:bottom w:val="none" w:sz="0" w:space="0" w:color="auto"/>
        <w:right w:val="none" w:sz="0" w:space="0" w:color="auto"/>
      </w:divBdr>
    </w:div>
    <w:div w:id="707409677">
      <w:bodyDiv w:val="1"/>
      <w:marLeft w:val="0"/>
      <w:marRight w:val="0"/>
      <w:marTop w:val="0"/>
      <w:marBottom w:val="0"/>
      <w:divBdr>
        <w:top w:val="none" w:sz="0" w:space="0" w:color="auto"/>
        <w:left w:val="none" w:sz="0" w:space="0" w:color="auto"/>
        <w:bottom w:val="none" w:sz="0" w:space="0" w:color="auto"/>
        <w:right w:val="none" w:sz="0" w:space="0" w:color="auto"/>
      </w:divBdr>
    </w:div>
    <w:div w:id="739445513">
      <w:bodyDiv w:val="1"/>
      <w:marLeft w:val="0"/>
      <w:marRight w:val="0"/>
      <w:marTop w:val="0"/>
      <w:marBottom w:val="0"/>
      <w:divBdr>
        <w:top w:val="none" w:sz="0" w:space="0" w:color="auto"/>
        <w:left w:val="none" w:sz="0" w:space="0" w:color="auto"/>
        <w:bottom w:val="none" w:sz="0" w:space="0" w:color="auto"/>
        <w:right w:val="none" w:sz="0" w:space="0" w:color="auto"/>
      </w:divBdr>
    </w:div>
    <w:div w:id="741563923">
      <w:bodyDiv w:val="1"/>
      <w:marLeft w:val="0"/>
      <w:marRight w:val="0"/>
      <w:marTop w:val="0"/>
      <w:marBottom w:val="0"/>
      <w:divBdr>
        <w:top w:val="none" w:sz="0" w:space="0" w:color="auto"/>
        <w:left w:val="none" w:sz="0" w:space="0" w:color="auto"/>
        <w:bottom w:val="none" w:sz="0" w:space="0" w:color="auto"/>
        <w:right w:val="none" w:sz="0" w:space="0" w:color="auto"/>
      </w:divBdr>
    </w:div>
    <w:div w:id="743337605">
      <w:bodyDiv w:val="1"/>
      <w:marLeft w:val="0"/>
      <w:marRight w:val="0"/>
      <w:marTop w:val="0"/>
      <w:marBottom w:val="0"/>
      <w:divBdr>
        <w:top w:val="none" w:sz="0" w:space="0" w:color="auto"/>
        <w:left w:val="none" w:sz="0" w:space="0" w:color="auto"/>
        <w:bottom w:val="none" w:sz="0" w:space="0" w:color="auto"/>
        <w:right w:val="none" w:sz="0" w:space="0" w:color="auto"/>
      </w:divBdr>
    </w:div>
    <w:div w:id="745299778">
      <w:bodyDiv w:val="1"/>
      <w:marLeft w:val="0"/>
      <w:marRight w:val="0"/>
      <w:marTop w:val="0"/>
      <w:marBottom w:val="0"/>
      <w:divBdr>
        <w:top w:val="none" w:sz="0" w:space="0" w:color="auto"/>
        <w:left w:val="none" w:sz="0" w:space="0" w:color="auto"/>
        <w:bottom w:val="none" w:sz="0" w:space="0" w:color="auto"/>
        <w:right w:val="none" w:sz="0" w:space="0" w:color="auto"/>
      </w:divBdr>
    </w:div>
    <w:div w:id="784008934">
      <w:bodyDiv w:val="1"/>
      <w:marLeft w:val="0"/>
      <w:marRight w:val="0"/>
      <w:marTop w:val="0"/>
      <w:marBottom w:val="0"/>
      <w:divBdr>
        <w:top w:val="none" w:sz="0" w:space="0" w:color="auto"/>
        <w:left w:val="none" w:sz="0" w:space="0" w:color="auto"/>
        <w:bottom w:val="none" w:sz="0" w:space="0" w:color="auto"/>
        <w:right w:val="none" w:sz="0" w:space="0" w:color="auto"/>
      </w:divBdr>
    </w:div>
    <w:div w:id="797643904">
      <w:bodyDiv w:val="1"/>
      <w:marLeft w:val="0"/>
      <w:marRight w:val="0"/>
      <w:marTop w:val="0"/>
      <w:marBottom w:val="0"/>
      <w:divBdr>
        <w:top w:val="none" w:sz="0" w:space="0" w:color="auto"/>
        <w:left w:val="none" w:sz="0" w:space="0" w:color="auto"/>
        <w:bottom w:val="none" w:sz="0" w:space="0" w:color="auto"/>
        <w:right w:val="none" w:sz="0" w:space="0" w:color="auto"/>
      </w:divBdr>
    </w:div>
    <w:div w:id="822239672">
      <w:bodyDiv w:val="1"/>
      <w:marLeft w:val="0"/>
      <w:marRight w:val="0"/>
      <w:marTop w:val="0"/>
      <w:marBottom w:val="0"/>
      <w:divBdr>
        <w:top w:val="none" w:sz="0" w:space="0" w:color="auto"/>
        <w:left w:val="none" w:sz="0" w:space="0" w:color="auto"/>
        <w:bottom w:val="none" w:sz="0" w:space="0" w:color="auto"/>
        <w:right w:val="none" w:sz="0" w:space="0" w:color="auto"/>
      </w:divBdr>
    </w:div>
    <w:div w:id="865828441">
      <w:bodyDiv w:val="1"/>
      <w:marLeft w:val="0"/>
      <w:marRight w:val="0"/>
      <w:marTop w:val="0"/>
      <w:marBottom w:val="0"/>
      <w:divBdr>
        <w:top w:val="none" w:sz="0" w:space="0" w:color="auto"/>
        <w:left w:val="none" w:sz="0" w:space="0" w:color="auto"/>
        <w:bottom w:val="none" w:sz="0" w:space="0" w:color="auto"/>
        <w:right w:val="none" w:sz="0" w:space="0" w:color="auto"/>
      </w:divBdr>
    </w:div>
    <w:div w:id="869881000">
      <w:bodyDiv w:val="1"/>
      <w:marLeft w:val="0"/>
      <w:marRight w:val="0"/>
      <w:marTop w:val="0"/>
      <w:marBottom w:val="0"/>
      <w:divBdr>
        <w:top w:val="none" w:sz="0" w:space="0" w:color="auto"/>
        <w:left w:val="none" w:sz="0" w:space="0" w:color="auto"/>
        <w:bottom w:val="none" w:sz="0" w:space="0" w:color="auto"/>
        <w:right w:val="none" w:sz="0" w:space="0" w:color="auto"/>
      </w:divBdr>
    </w:div>
    <w:div w:id="878663874">
      <w:bodyDiv w:val="1"/>
      <w:marLeft w:val="0"/>
      <w:marRight w:val="0"/>
      <w:marTop w:val="0"/>
      <w:marBottom w:val="0"/>
      <w:divBdr>
        <w:top w:val="none" w:sz="0" w:space="0" w:color="auto"/>
        <w:left w:val="none" w:sz="0" w:space="0" w:color="auto"/>
        <w:bottom w:val="none" w:sz="0" w:space="0" w:color="auto"/>
        <w:right w:val="none" w:sz="0" w:space="0" w:color="auto"/>
      </w:divBdr>
      <w:divsChild>
        <w:div w:id="828984448">
          <w:marLeft w:val="0"/>
          <w:marRight w:val="0"/>
          <w:marTop w:val="0"/>
          <w:marBottom w:val="0"/>
          <w:divBdr>
            <w:top w:val="none" w:sz="0" w:space="0" w:color="auto"/>
            <w:left w:val="none" w:sz="0" w:space="0" w:color="auto"/>
            <w:bottom w:val="none" w:sz="0" w:space="0" w:color="auto"/>
            <w:right w:val="none" w:sz="0" w:space="0" w:color="auto"/>
          </w:divBdr>
        </w:div>
        <w:div w:id="1755129034">
          <w:marLeft w:val="0"/>
          <w:marRight w:val="0"/>
          <w:marTop w:val="0"/>
          <w:marBottom w:val="0"/>
          <w:divBdr>
            <w:top w:val="none" w:sz="0" w:space="0" w:color="auto"/>
            <w:left w:val="none" w:sz="0" w:space="0" w:color="auto"/>
            <w:bottom w:val="none" w:sz="0" w:space="0" w:color="auto"/>
            <w:right w:val="none" w:sz="0" w:space="0" w:color="auto"/>
          </w:divBdr>
        </w:div>
        <w:div w:id="1819149933">
          <w:marLeft w:val="0"/>
          <w:marRight w:val="0"/>
          <w:marTop w:val="0"/>
          <w:marBottom w:val="0"/>
          <w:divBdr>
            <w:top w:val="none" w:sz="0" w:space="0" w:color="auto"/>
            <w:left w:val="none" w:sz="0" w:space="0" w:color="auto"/>
            <w:bottom w:val="none" w:sz="0" w:space="0" w:color="auto"/>
            <w:right w:val="none" w:sz="0" w:space="0" w:color="auto"/>
          </w:divBdr>
        </w:div>
        <w:div w:id="265819866">
          <w:marLeft w:val="0"/>
          <w:marRight w:val="0"/>
          <w:marTop w:val="0"/>
          <w:marBottom w:val="0"/>
          <w:divBdr>
            <w:top w:val="none" w:sz="0" w:space="0" w:color="auto"/>
            <w:left w:val="none" w:sz="0" w:space="0" w:color="auto"/>
            <w:bottom w:val="none" w:sz="0" w:space="0" w:color="auto"/>
            <w:right w:val="none" w:sz="0" w:space="0" w:color="auto"/>
          </w:divBdr>
        </w:div>
        <w:div w:id="971592036">
          <w:marLeft w:val="0"/>
          <w:marRight w:val="0"/>
          <w:marTop w:val="0"/>
          <w:marBottom w:val="0"/>
          <w:divBdr>
            <w:top w:val="none" w:sz="0" w:space="0" w:color="auto"/>
            <w:left w:val="none" w:sz="0" w:space="0" w:color="auto"/>
            <w:bottom w:val="none" w:sz="0" w:space="0" w:color="auto"/>
            <w:right w:val="none" w:sz="0" w:space="0" w:color="auto"/>
          </w:divBdr>
        </w:div>
        <w:div w:id="2108503111">
          <w:marLeft w:val="0"/>
          <w:marRight w:val="0"/>
          <w:marTop w:val="0"/>
          <w:marBottom w:val="0"/>
          <w:divBdr>
            <w:top w:val="none" w:sz="0" w:space="0" w:color="auto"/>
            <w:left w:val="none" w:sz="0" w:space="0" w:color="auto"/>
            <w:bottom w:val="none" w:sz="0" w:space="0" w:color="auto"/>
            <w:right w:val="none" w:sz="0" w:space="0" w:color="auto"/>
          </w:divBdr>
        </w:div>
        <w:div w:id="835148760">
          <w:marLeft w:val="0"/>
          <w:marRight w:val="0"/>
          <w:marTop w:val="0"/>
          <w:marBottom w:val="0"/>
          <w:divBdr>
            <w:top w:val="none" w:sz="0" w:space="0" w:color="auto"/>
            <w:left w:val="none" w:sz="0" w:space="0" w:color="auto"/>
            <w:bottom w:val="none" w:sz="0" w:space="0" w:color="auto"/>
            <w:right w:val="none" w:sz="0" w:space="0" w:color="auto"/>
          </w:divBdr>
        </w:div>
        <w:div w:id="223757843">
          <w:marLeft w:val="0"/>
          <w:marRight w:val="0"/>
          <w:marTop w:val="0"/>
          <w:marBottom w:val="0"/>
          <w:divBdr>
            <w:top w:val="none" w:sz="0" w:space="0" w:color="auto"/>
            <w:left w:val="none" w:sz="0" w:space="0" w:color="auto"/>
            <w:bottom w:val="none" w:sz="0" w:space="0" w:color="auto"/>
            <w:right w:val="none" w:sz="0" w:space="0" w:color="auto"/>
          </w:divBdr>
        </w:div>
        <w:div w:id="1672680642">
          <w:marLeft w:val="0"/>
          <w:marRight w:val="0"/>
          <w:marTop w:val="0"/>
          <w:marBottom w:val="0"/>
          <w:divBdr>
            <w:top w:val="none" w:sz="0" w:space="0" w:color="auto"/>
            <w:left w:val="none" w:sz="0" w:space="0" w:color="auto"/>
            <w:bottom w:val="none" w:sz="0" w:space="0" w:color="auto"/>
            <w:right w:val="none" w:sz="0" w:space="0" w:color="auto"/>
          </w:divBdr>
        </w:div>
        <w:div w:id="1870996106">
          <w:marLeft w:val="0"/>
          <w:marRight w:val="0"/>
          <w:marTop w:val="0"/>
          <w:marBottom w:val="0"/>
          <w:divBdr>
            <w:top w:val="none" w:sz="0" w:space="0" w:color="auto"/>
            <w:left w:val="none" w:sz="0" w:space="0" w:color="auto"/>
            <w:bottom w:val="none" w:sz="0" w:space="0" w:color="auto"/>
            <w:right w:val="none" w:sz="0" w:space="0" w:color="auto"/>
          </w:divBdr>
        </w:div>
        <w:div w:id="183205867">
          <w:marLeft w:val="0"/>
          <w:marRight w:val="0"/>
          <w:marTop w:val="0"/>
          <w:marBottom w:val="0"/>
          <w:divBdr>
            <w:top w:val="none" w:sz="0" w:space="0" w:color="auto"/>
            <w:left w:val="none" w:sz="0" w:space="0" w:color="auto"/>
            <w:bottom w:val="none" w:sz="0" w:space="0" w:color="auto"/>
            <w:right w:val="none" w:sz="0" w:space="0" w:color="auto"/>
          </w:divBdr>
        </w:div>
        <w:div w:id="130483239">
          <w:marLeft w:val="0"/>
          <w:marRight w:val="0"/>
          <w:marTop w:val="0"/>
          <w:marBottom w:val="0"/>
          <w:divBdr>
            <w:top w:val="none" w:sz="0" w:space="0" w:color="auto"/>
            <w:left w:val="none" w:sz="0" w:space="0" w:color="auto"/>
            <w:bottom w:val="none" w:sz="0" w:space="0" w:color="auto"/>
            <w:right w:val="none" w:sz="0" w:space="0" w:color="auto"/>
          </w:divBdr>
        </w:div>
        <w:div w:id="1654405049">
          <w:marLeft w:val="0"/>
          <w:marRight w:val="0"/>
          <w:marTop w:val="0"/>
          <w:marBottom w:val="0"/>
          <w:divBdr>
            <w:top w:val="none" w:sz="0" w:space="0" w:color="auto"/>
            <w:left w:val="none" w:sz="0" w:space="0" w:color="auto"/>
            <w:bottom w:val="none" w:sz="0" w:space="0" w:color="auto"/>
            <w:right w:val="none" w:sz="0" w:space="0" w:color="auto"/>
          </w:divBdr>
        </w:div>
        <w:div w:id="1415081601">
          <w:marLeft w:val="0"/>
          <w:marRight w:val="0"/>
          <w:marTop w:val="0"/>
          <w:marBottom w:val="0"/>
          <w:divBdr>
            <w:top w:val="none" w:sz="0" w:space="0" w:color="auto"/>
            <w:left w:val="none" w:sz="0" w:space="0" w:color="auto"/>
            <w:bottom w:val="none" w:sz="0" w:space="0" w:color="auto"/>
            <w:right w:val="none" w:sz="0" w:space="0" w:color="auto"/>
          </w:divBdr>
        </w:div>
        <w:div w:id="1758359634">
          <w:marLeft w:val="0"/>
          <w:marRight w:val="0"/>
          <w:marTop w:val="0"/>
          <w:marBottom w:val="0"/>
          <w:divBdr>
            <w:top w:val="none" w:sz="0" w:space="0" w:color="auto"/>
            <w:left w:val="none" w:sz="0" w:space="0" w:color="auto"/>
            <w:bottom w:val="none" w:sz="0" w:space="0" w:color="auto"/>
            <w:right w:val="none" w:sz="0" w:space="0" w:color="auto"/>
          </w:divBdr>
        </w:div>
        <w:div w:id="454058042">
          <w:marLeft w:val="0"/>
          <w:marRight w:val="0"/>
          <w:marTop w:val="0"/>
          <w:marBottom w:val="0"/>
          <w:divBdr>
            <w:top w:val="none" w:sz="0" w:space="0" w:color="auto"/>
            <w:left w:val="none" w:sz="0" w:space="0" w:color="auto"/>
            <w:bottom w:val="none" w:sz="0" w:space="0" w:color="auto"/>
            <w:right w:val="none" w:sz="0" w:space="0" w:color="auto"/>
          </w:divBdr>
        </w:div>
        <w:div w:id="734860879">
          <w:marLeft w:val="0"/>
          <w:marRight w:val="0"/>
          <w:marTop w:val="0"/>
          <w:marBottom w:val="0"/>
          <w:divBdr>
            <w:top w:val="none" w:sz="0" w:space="0" w:color="auto"/>
            <w:left w:val="none" w:sz="0" w:space="0" w:color="auto"/>
            <w:bottom w:val="none" w:sz="0" w:space="0" w:color="auto"/>
            <w:right w:val="none" w:sz="0" w:space="0" w:color="auto"/>
          </w:divBdr>
        </w:div>
        <w:div w:id="1655647306">
          <w:marLeft w:val="0"/>
          <w:marRight w:val="0"/>
          <w:marTop w:val="0"/>
          <w:marBottom w:val="0"/>
          <w:divBdr>
            <w:top w:val="none" w:sz="0" w:space="0" w:color="auto"/>
            <w:left w:val="none" w:sz="0" w:space="0" w:color="auto"/>
            <w:bottom w:val="none" w:sz="0" w:space="0" w:color="auto"/>
            <w:right w:val="none" w:sz="0" w:space="0" w:color="auto"/>
          </w:divBdr>
        </w:div>
      </w:divsChild>
    </w:div>
    <w:div w:id="902714933">
      <w:bodyDiv w:val="1"/>
      <w:marLeft w:val="0"/>
      <w:marRight w:val="0"/>
      <w:marTop w:val="0"/>
      <w:marBottom w:val="0"/>
      <w:divBdr>
        <w:top w:val="none" w:sz="0" w:space="0" w:color="auto"/>
        <w:left w:val="none" w:sz="0" w:space="0" w:color="auto"/>
        <w:bottom w:val="none" w:sz="0" w:space="0" w:color="auto"/>
        <w:right w:val="none" w:sz="0" w:space="0" w:color="auto"/>
      </w:divBdr>
    </w:div>
    <w:div w:id="921376869">
      <w:bodyDiv w:val="1"/>
      <w:marLeft w:val="0"/>
      <w:marRight w:val="0"/>
      <w:marTop w:val="0"/>
      <w:marBottom w:val="0"/>
      <w:divBdr>
        <w:top w:val="none" w:sz="0" w:space="0" w:color="auto"/>
        <w:left w:val="none" w:sz="0" w:space="0" w:color="auto"/>
        <w:bottom w:val="none" w:sz="0" w:space="0" w:color="auto"/>
        <w:right w:val="none" w:sz="0" w:space="0" w:color="auto"/>
      </w:divBdr>
    </w:div>
    <w:div w:id="933830260">
      <w:bodyDiv w:val="1"/>
      <w:marLeft w:val="0"/>
      <w:marRight w:val="0"/>
      <w:marTop w:val="0"/>
      <w:marBottom w:val="0"/>
      <w:divBdr>
        <w:top w:val="none" w:sz="0" w:space="0" w:color="auto"/>
        <w:left w:val="none" w:sz="0" w:space="0" w:color="auto"/>
        <w:bottom w:val="none" w:sz="0" w:space="0" w:color="auto"/>
        <w:right w:val="none" w:sz="0" w:space="0" w:color="auto"/>
      </w:divBdr>
    </w:div>
    <w:div w:id="939146935">
      <w:bodyDiv w:val="1"/>
      <w:marLeft w:val="0"/>
      <w:marRight w:val="0"/>
      <w:marTop w:val="0"/>
      <w:marBottom w:val="0"/>
      <w:divBdr>
        <w:top w:val="none" w:sz="0" w:space="0" w:color="auto"/>
        <w:left w:val="none" w:sz="0" w:space="0" w:color="auto"/>
        <w:bottom w:val="none" w:sz="0" w:space="0" w:color="auto"/>
        <w:right w:val="none" w:sz="0" w:space="0" w:color="auto"/>
      </w:divBdr>
    </w:div>
    <w:div w:id="939917377">
      <w:bodyDiv w:val="1"/>
      <w:marLeft w:val="0"/>
      <w:marRight w:val="0"/>
      <w:marTop w:val="0"/>
      <w:marBottom w:val="0"/>
      <w:divBdr>
        <w:top w:val="none" w:sz="0" w:space="0" w:color="auto"/>
        <w:left w:val="none" w:sz="0" w:space="0" w:color="auto"/>
        <w:bottom w:val="none" w:sz="0" w:space="0" w:color="auto"/>
        <w:right w:val="none" w:sz="0" w:space="0" w:color="auto"/>
      </w:divBdr>
    </w:div>
    <w:div w:id="943613030">
      <w:bodyDiv w:val="1"/>
      <w:marLeft w:val="0"/>
      <w:marRight w:val="0"/>
      <w:marTop w:val="0"/>
      <w:marBottom w:val="0"/>
      <w:divBdr>
        <w:top w:val="none" w:sz="0" w:space="0" w:color="auto"/>
        <w:left w:val="none" w:sz="0" w:space="0" w:color="auto"/>
        <w:bottom w:val="none" w:sz="0" w:space="0" w:color="auto"/>
        <w:right w:val="none" w:sz="0" w:space="0" w:color="auto"/>
      </w:divBdr>
    </w:div>
    <w:div w:id="963001141">
      <w:bodyDiv w:val="1"/>
      <w:marLeft w:val="0"/>
      <w:marRight w:val="0"/>
      <w:marTop w:val="0"/>
      <w:marBottom w:val="0"/>
      <w:divBdr>
        <w:top w:val="none" w:sz="0" w:space="0" w:color="auto"/>
        <w:left w:val="none" w:sz="0" w:space="0" w:color="auto"/>
        <w:bottom w:val="none" w:sz="0" w:space="0" w:color="auto"/>
        <w:right w:val="none" w:sz="0" w:space="0" w:color="auto"/>
      </w:divBdr>
    </w:div>
    <w:div w:id="963460347">
      <w:bodyDiv w:val="1"/>
      <w:marLeft w:val="0"/>
      <w:marRight w:val="0"/>
      <w:marTop w:val="0"/>
      <w:marBottom w:val="0"/>
      <w:divBdr>
        <w:top w:val="none" w:sz="0" w:space="0" w:color="auto"/>
        <w:left w:val="none" w:sz="0" w:space="0" w:color="auto"/>
        <w:bottom w:val="none" w:sz="0" w:space="0" w:color="auto"/>
        <w:right w:val="none" w:sz="0" w:space="0" w:color="auto"/>
      </w:divBdr>
    </w:div>
    <w:div w:id="995692974">
      <w:bodyDiv w:val="1"/>
      <w:marLeft w:val="0"/>
      <w:marRight w:val="0"/>
      <w:marTop w:val="0"/>
      <w:marBottom w:val="0"/>
      <w:divBdr>
        <w:top w:val="none" w:sz="0" w:space="0" w:color="auto"/>
        <w:left w:val="none" w:sz="0" w:space="0" w:color="auto"/>
        <w:bottom w:val="none" w:sz="0" w:space="0" w:color="auto"/>
        <w:right w:val="none" w:sz="0" w:space="0" w:color="auto"/>
      </w:divBdr>
    </w:div>
    <w:div w:id="1014960567">
      <w:bodyDiv w:val="1"/>
      <w:marLeft w:val="0"/>
      <w:marRight w:val="0"/>
      <w:marTop w:val="0"/>
      <w:marBottom w:val="0"/>
      <w:divBdr>
        <w:top w:val="none" w:sz="0" w:space="0" w:color="auto"/>
        <w:left w:val="none" w:sz="0" w:space="0" w:color="auto"/>
        <w:bottom w:val="none" w:sz="0" w:space="0" w:color="auto"/>
        <w:right w:val="none" w:sz="0" w:space="0" w:color="auto"/>
      </w:divBdr>
    </w:div>
    <w:div w:id="1030765391">
      <w:bodyDiv w:val="1"/>
      <w:marLeft w:val="0"/>
      <w:marRight w:val="0"/>
      <w:marTop w:val="0"/>
      <w:marBottom w:val="0"/>
      <w:divBdr>
        <w:top w:val="none" w:sz="0" w:space="0" w:color="auto"/>
        <w:left w:val="none" w:sz="0" w:space="0" w:color="auto"/>
        <w:bottom w:val="none" w:sz="0" w:space="0" w:color="auto"/>
        <w:right w:val="none" w:sz="0" w:space="0" w:color="auto"/>
      </w:divBdr>
    </w:div>
    <w:div w:id="1048215521">
      <w:bodyDiv w:val="1"/>
      <w:marLeft w:val="0"/>
      <w:marRight w:val="0"/>
      <w:marTop w:val="0"/>
      <w:marBottom w:val="0"/>
      <w:divBdr>
        <w:top w:val="none" w:sz="0" w:space="0" w:color="auto"/>
        <w:left w:val="none" w:sz="0" w:space="0" w:color="auto"/>
        <w:bottom w:val="none" w:sz="0" w:space="0" w:color="auto"/>
        <w:right w:val="none" w:sz="0" w:space="0" w:color="auto"/>
      </w:divBdr>
    </w:div>
    <w:div w:id="1050307537">
      <w:bodyDiv w:val="1"/>
      <w:marLeft w:val="0"/>
      <w:marRight w:val="0"/>
      <w:marTop w:val="0"/>
      <w:marBottom w:val="0"/>
      <w:divBdr>
        <w:top w:val="none" w:sz="0" w:space="0" w:color="auto"/>
        <w:left w:val="none" w:sz="0" w:space="0" w:color="auto"/>
        <w:bottom w:val="none" w:sz="0" w:space="0" w:color="auto"/>
        <w:right w:val="none" w:sz="0" w:space="0" w:color="auto"/>
      </w:divBdr>
    </w:div>
    <w:div w:id="1059743719">
      <w:bodyDiv w:val="1"/>
      <w:marLeft w:val="0"/>
      <w:marRight w:val="0"/>
      <w:marTop w:val="0"/>
      <w:marBottom w:val="0"/>
      <w:divBdr>
        <w:top w:val="none" w:sz="0" w:space="0" w:color="auto"/>
        <w:left w:val="none" w:sz="0" w:space="0" w:color="auto"/>
        <w:bottom w:val="none" w:sz="0" w:space="0" w:color="auto"/>
        <w:right w:val="none" w:sz="0" w:space="0" w:color="auto"/>
      </w:divBdr>
    </w:div>
    <w:div w:id="1062100167">
      <w:bodyDiv w:val="1"/>
      <w:marLeft w:val="0"/>
      <w:marRight w:val="0"/>
      <w:marTop w:val="0"/>
      <w:marBottom w:val="0"/>
      <w:divBdr>
        <w:top w:val="none" w:sz="0" w:space="0" w:color="auto"/>
        <w:left w:val="none" w:sz="0" w:space="0" w:color="auto"/>
        <w:bottom w:val="none" w:sz="0" w:space="0" w:color="auto"/>
        <w:right w:val="none" w:sz="0" w:space="0" w:color="auto"/>
      </w:divBdr>
    </w:div>
    <w:div w:id="1065877640">
      <w:bodyDiv w:val="1"/>
      <w:marLeft w:val="0"/>
      <w:marRight w:val="0"/>
      <w:marTop w:val="0"/>
      <w:marBottom w:val="0"/>
      <w:divBdr>
        <w:top w:val="none" w:sz="0" w:space="0" w:color="auto"/>
        <w:left w:val="none" w:sz="0" w:space="0" w:color="auto"/>
        <w:bottom w:val="none" w:sz="0" w:space="0" w:color="auto"/>
        <w:right w:val="none" w:sz="0" w:space="0" w:color="auto"/>
      </w:divBdr>
      <w:divsChild>
        <w:div w:id="1300646457">
          <w:marLeft w:val="0"/>
          <w:marRight w:val="0"/>
          <w:marTop w:val="0"/>
          <w:marBottom w:val="0"/>
          <w:divBdr>
            <w:top w:val="none" w:sz="0" w:space="0" w:color="auto"/>
            <w:left w:val="none" w:sz="0" w:space="0" w:color="auto"/>
            <w:bottom w:val="none" w:sz="0" w:space="0" w:color="auto"/>
            <w:right w:val="none" w:sz="0" w:space="0" w:color="auto"/>
          </w:divBdr>
        </w:div>
        <w:div w:id="342783173">
          <w:marLeft w:val="0"/>
          <w:marRight w:val="0"/>
          <w:marTop w:val="0"/>
          <w:marBottom w:val="0"/>
          <w:divBdr>
            <w:top w:val="none" w:sz="0" w:space="0" w:color="auto"/>
            <w:left w:val="none" w:sz="0" w:space="0" w:color="auto"/>
            <w:bottom w:val="none" w:sz="0" w:space="0" w:color="auto"/>
            <w:right w:val="none" w:sz="0" w:space="0" w:color="auto"/>
          </w:divBdr>
        </w:div>
        <w:div w:id="1440906147">
          <w:marLeft w:val="0"/>
          <w:marRight w:val="0"/>
          <w:marTop w:val="0"/>
          <w:marBottom w:val="0"/>
          <w:divBdr>
            <w:top w:val="none" w:sz="0" w:space="0" w:color="auto"/>
            <w:left w:val="none" w:sz="0" w:space="0" w:color="auto"/>
            <w:bottom w:val="none" w:sz="0" w:space="0" w:color="auto"/>
            <w:right w:val="none" w:sz="0" w:space="0" w:color="auto"/>
          </w:divBdr>
        </w:div>
        <w:div w:id="979966142">
          <w:marLeft w:val="0"/>
          <w:marRight w:val="0"/>
          <w:marTop w:val="0"/>
          <w:marBottom w:val="0"/>
          <w:divBdr>
            <w:top w:val="none" w:sz="0" w:space="0" w:color="auto"/>
            <w:left w:val="none" w:sz="0" w:space="0" w:color="auto"/>
            <w:bottom w:val="none" w:sz="0" w:space="0" w:color="auto"/>
            <w:right w:val="none" w:sz="0" w:space="0" w:color="auto"/>
          </w:divBdr>
        </w:div>
      </w:divsChild>
    </w:div>
    <w:div w:id="1068304248">
      <w:bodyDiv w:val="1"/>
      <w:marLeft w:val="0"/>
      <w:marRight w:val="0"/>
      <w:marTop w:val="0"/>
      <w:marBottom w:val="0"/>
      <w:divBdr>
        <w:top w:val="none" w:sz="0" w:space="0" w:color="auto"/>
        <w:left w:val="none" w:sz="0" w:space="0" w:color="auto"/>
        <w:bottom w:val="none" w:sz="0" w:space="0" w:color="auto"/>
        <w:right w:val="none" w:sz="0" w:space="0" w:color="auto"/>
      </w:divBdr>
    </w:div>
    <w:div w:id="1101992147">
      <w:bodyDiv w:val="1"/>
      <w:marLeft w:val="0"/>
      <w:marRight w:val="0"/>
      <w:marTop w:val="0"/>
      <w:marBottom w:val="0"/>
      <w:divBdr>
        <w:top w:val="none" w:sz="0" w:space="0" w:color="auto"/>
        <w:left w:val="none" w:sz="0" w:space="0" w:color="auto"/>
        <w:bottom w:val="none" w:sz="0" w:space="0" w:color="auto"/>
        <w:right w:val="none" w:sz="0" w:space="0" w:color="auto"/>
      </w:divBdr>
    </w:div>
    <w:div w:id="1106732835">
      <w:bodyDiv w:val="1"/>
      <w:marLeft w:val="0"/>
      <w:marRight w:val="0"/>
      <w:marTop w:val="0"/>
      <w:marBottom w:val="0"/>
      <w:divBdr>
        <w:top w:val="none" w:sz="0" w:space="0" w:color="auto"/>
        <w:left w:val="none" w:sz="0" w:space="0" w:color="auto"/>
        <w:bottom w:val="none" w:sz="0" w:space="0" w:color="auto"/>
        <w:right w:val="none" w:sz="0" w:space="0" w:color="auto"/>
      </w:divBdr>
    </w:div>
    <w:div w:id="1146626868">
      <w:bodyDiv w:val="1"/>
      <w:marLeft w:val="0"/>
      <w:marRight w:val="0"/>
      <w:marTop w:val="0"/>
      <w:marBottom w:val="0"/>
      <w:divBdr>
        <w:top w:val="none" w:sz="0" w:space="0" w:color="auto"/>
        <w:left w:val="none" w:sz="0" w:space="0" w:color="auto"/>
        <w:bottom w:val="none" w:sz="0" w:space="0" w:color="auto"/>
        <w:right w:val="none" w:sz="0" w:space="0" w:color="auto"/>
      </w:divBdr>
    </w:div>
    <w:div w:id="1154879403">
      <w:bodyDiv w:val="1"/>
      <w:marLeft w:val="0"/>
      <w:marRight w:val="0"/>
      <w:marTop w:val="0"/>
      <w:marBottom w:val="0"/>
      <w:divBdr>
        <w:top w:val="none" w:sz="0" w:space="0" w:color="auto"/>
        <w:left w:val="none" w:sz="0" w:space="0" w:color="auto"/>
        <w:bottom w:val="none" w:sz="0" w:space="0" w:color="auto"/>
        <w:right w:val="none" w:sz="0" w:space="0" w:color="auto"/>
      </w:divBdr>
    </w:div>
    <w:div w:id="1155491945">
      <w:bodyDiv w:val="1"/>
      <w:marLeft w:val="0"/>
      <w:marRight w:val="0"/>
      <w:marTop w:val="0"/>
      <w:marBottom w:val="0"/>
      <w:divBdr>
        <w:top w:val="none" w:sz="0" w:space="0" w:color="auto"/>
        <w:left w:val="none" w:sz="0" w:space="0" w:color="auto"/>
        <w:bottom w:val="none" w:sz="0" w:space="0" w:color="auto"/>
        <w:right w:val="none" w:sz="0" w:space="0" w:color="auto"/>
      </w:divBdr>
    </w:div>
    <w:div w:id="1161845106">
      <w:bodyDiv w:val="1"/>
      <w:marLeft w:val="0"/>
      <w:marRight w:val="0"/>
      <w:marTop w:val="0"/>
      <w:marBottom w:val="0"/>
      <w:divBdr>
        <w:top w:val="none" w:sz="0" w:space="0" w:color="auto"/>
        <w:left w:val="none" w:sz="0" w:space="0" w:color="auto"/>
        <w:bottom w:val="none" w:sz="0" w:space="0" w:color="auto"/>
        <w:right w:val="none" w:sz="0" w:space="0" w:color="auto"/>
      </w:divBdr>
    </w:div>
    <w:div w:id="1165121808">
      <w:bodyDiv w:val="1"/>
      <w:marLeft w:val="0"/>
      <w:marRight w:val="0"/>
      <w:marTop w:val="0"/>
      <w:marBottom w:val="0"/>
      <w:divBdr>
        <w:top w:val="none" w:sz="0" w:space="0" w:color="auto"/>
        <w:left w:val="none" w:sz="0" w:space="0" w:color="auto"/>
        <w:bottom w:val="none" w:sz="0" w:space="0" w:color="auto"/>
        <w:right w:val="none" w:sz="0" w:space="0" w:color="auto"/>
      </w:divBdr>
    </w:div>
    <w:div w:id="1168862629">
      <w:bodyDiv w:val="1"/>
      <w:marLeft w:val="0"/>
      <w:marRight w:val="0"/>
      <w:marTop w:val="0"/>
      <w:marBottom w:val="0"/>
      <w:divBdr>
        <w:top w:val="none" w:sz="0" w:space="0" w:color="auto"/>
        <w:left w:val="none" w:sz="0" w:space="0" w:color="auto"/>
        <w:bottom w:val="none" w:sz="0" w:space="0" w:color="auto"/>
        <w:right w:val="none" w:sz="0" w:space="0" w:color="auto"/>
      </w:divBdr>
    </w:div>
    <w:div w:id="1221598736">
      <w:bodyDiv w:val="1"/>
      <w:marLeft w:val="0"/>
      <w:marRight w:val="0"/>
      <w:marTop w:val="0"/>
      <w:marBottom w:val="0"/>
      <w:divBdr>
        <w:top w:val="none" w:sz="0" w:space="0" w:color="auto"/>
        <w:left w:val="none" w:sz="0" w:space="0" w:color="auto"/>
        <w:bottom w:val="none" w:sz="0" w:space="0" w:color="auto"/>
        <w:right w:val="none" w:sz="0" w:space="0" w:color="auto"/>
      </w:divBdr>
    </w:div>
    <w:div w:id="1225989621">
      <w:bodyDiv w:val="1"/>
      <w:marLeft w:val="0"/>
      <w:marRight w:val="0"/>
      <w:marTop w:val="0"/>
      <w:marBottom w:val="0"/>
      <w:divBdr>
        <w:top w:val="none" w:sz="0" w:space="0" w:color="auto"/>
        <w:left w:val="none" w:sz="0" w:space="0" w:color="auto"/>
        <w:bottom w:val="none" w:sz="0" w:space="0" w:color="auto"/>
        <w:right w:val="none" w:sz="0" w:space="0" w:color="auto"/>
      </w:divBdr>
    </w:div>
    <w:div w:id="1232885278">
      <w:bodyDiv w:val="1"/>
      <w:marLeft w:val="0"/>
      <w:marRight w:val="0"/>
      <w:marTop w:val="0"/>
      <w:marBottom w:val="0"/>
      <w:divBdr>
        <w:top w:val="none" w:sz="0" w:space="0" w:color="auto"/>
        <w:left w:val="none" w:sz="0" w:space="0" w:color="auto"/>
        <w:bottom w:val="none" w:sz="0" w:space="0" w:color="auto"/>
        <w:right w:val="none" w:sz="0" w:space="0" w:color="auto"/>
      </w:divBdr>
    </w:div>
    <w:div w:id="1248075313">
      <w:bodyDiv w:val="1"/>
      <w:marLeft w:val="0"/>
      <w:marRight w:val="0"/>
      <w:marTop w:val="0"/>
      <w:marBottom w:val="0"/>
      <w:divBdr>
        <w:top w:val="none" w:sz="0" w:space="0" w:color="auto"/>
        <w:left w:val="none" w:sz="0" w:space="0" w:color="auto"/>
        <w:bottom w:val="none" w:sz="0" w:space="0" w:color="auto"/>
        <w:right w:val="none" w:sz="0" w:space="0" w:color="auto"/>
      </w:divBdr>
    </w:div>
    <w:div w:id="1255554723">
      <w:bodyDiv w:val="1"/>
      <w:marLeft w:val="0"/>
      <w:marRight w:val="0"/>
      <w:marTop w:val="0"/>
      <w:marBottom w:val="0"/>
      <w:divBdr>
        <w:top w:val="none" w:sz="0" w:space="0" w:color="auto"/>
        <w:left w:val="none" w:sz="0" w:space="0" w:color="auto"/>
        <w:bottom w:val="none" w:sz="0" w:space="0" w:color="auto"/>
        <w:right w:val="none" w:sz="0" w:space="0" w:color="auto"/>
      </w:divBdr>
    </w:div>
    <w:div w:id="1260257671">
      <w:bodyDiv w:val="1"/>
      <w:marLeft w:val="0"/>
      <w:marRight w:val="0"/>
      <w:marTop w:val="0"/>
      <w:marBottom w:val="0"/>
      <w:divBdr>
        <w:top w:val="none" w:sz="0" w:space="0" w:color="auto"/>
        <w:left w:val="none" w:sz="0" w:space="0" w:color="auto"/>
        <w:bottom w:val="none" w:sz="0" w:space="0" w:color="auto"/>
        <w:right w:val="none" w:sz="0" w:space="0" w:color="auto"/>
      </w:divBdr>
    </w:div>
    <w:div w:id="1262756743">
      <w:bodyDiv w:val="1"/>
      <w:marLeft w:val="0"/>
      <w:marRight w:val="0"/>
      <w:marTop w:val="0"/>
      <w:marBottom w:val="0"/>
      <w:divBdr>
        <w:top w:val="none" w:sz="0" w:space="0" w:color="auto"/>
        <w:left w:val="none" w:sz="0" w:space="0" w:color="auto"/>
        <w:bottom w:val="none" w:sz="0" w:space="0" w:color="auto"/>
        <w:right w:val="none" w:sz="0" w:space="0" w:color="auto"/>
      </w:divBdr>
    </w:div>
    <w:div w:id="1285892536">
      <w:bodyDiv w:val="1"/>
      <w:marLeft w:val="0"/>
      <w:marRight w:val="0"/>
      <w:marTop w:val="0"/>
      <w:marBottom w:val="0"/>
      <w:divBdr>
        <w:top w:val="none" w:sz="0" w:space="0" w:color="auto"/>
        <w:left w:val="none" w:sz="0" w:space="0" w:color="auto"/>
        <w:bottom w:val="none" w:sz="0" w:space="0" w:color="auto"/>
        <w:right w:val="none" w:sz="0" w:space="0" w:color="auto"/>
      </w:divBdr>
    </w:div>
    <w:div w:id="1295675883">
      <w:bodyDiv w:val="1"/>
      <w:marLeft w:val="0"/>
      <w:marRight w:val="0"/>
      <w:marTop w:val="0"/>
      <w:marBottom w:val="0"/>
      <w:divBdr>
        <w:top w:val="none" w:sz="0" w:space="0" w:color="auto"/>
        <w:left w:val="none" w:sz="0" w:space="0" w:color="auto"/>
        <w:bottom w:val="none" w:sz="0" w:space="0" w:color="auto"/>
        <w:right w:val="none" w:sz="0" w:space="0" w:color="auto"/>
      </w:divBdr>
    </w:div>
    <w:div w:id="1302420364">
      <w:bodyDiv w:val="1"/>
      <w:marLeft w:val="0"/>
      <w:marRight w:val="0"/>
      <w:marTop w:val="0"/>
      <w:marBottom w:val="0"/>
      <w:divBdr>
        <w:top w:val="none" w:sz="0" w:space="0" w:color="auto"/>
        <w:left w:val="none" w:sz="0" w:space="0" w:color="auto"/>
        <w:bottom w:val="none" w:sz="0" w:space="0" w:color="auto"/>
        <w:right w:val="none" w:sz="0" w:space="0" w:color="auto"/>
      </w:divBdr>
    </w:div>
    <w:div w:id="1316254374">
      <w:bodyDiv w:val="1"/>
      <w:marLeft w:val="0"/>
      <w:marRight w:val="0"/>
      <w:marTop w:val="0"/>
      <w:marBottom w:val="0"/>
      <w:divBdr>
        <w:top w:val="none" w:sz="0" w:space="0" w:color="auto"/>
        <w:left w:val="none" w:sz="0" w:space="0" w:color="auto"/>
        <w:bottom w:val="none" w:sz="0" w:space="0" w:color="auto"/>
        <w:right w:val="none" w:sz="0" w:space="0" w:color="auto"/>
      </w:divBdr>
    </w:div>
    <w:div w:id="1324970992">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
    <w:div w:id="1348370143">
      <w:bodyDiv w:val="1"/>
      <w:marLeft w:val="0"/>
      <w:marRight w:val="0"/>
      <w:marTop w:val="0"/>
      <w:marBottom w:val="0"/>
      <w:divBdr>
        <w:top w:val="none" w:sz="0" w:space="0" w:color="auto"/>
        <w:left w:val="none" w:sz="0" w:space="0" w:color="auto"/>
        <w:bottom w:val="none" w:sz="0" w:space="0" w:color="auto"/>
        <w:right w:val="none" w:sz="0" w:space="0" w:color="auto"/>
      </w:divBdr>
    </w:div>
    <w:div w:id="1360205463">
      <w:bodyDiv w:val="1"/>
      <w:marLeft w:val="0"/>
      <w:marRight w:val="0"/>
      <w:marTop w:val="0"/>
      <w:marBottom w:val="0"/>
      <w:divBdr>
        <w:top w:val="none" w:sz="0" w:space="0" w:color="auto"/>
        <w:left w:val="none" w:sz="0" w:space="0" w:color="auto"/>
        <w:bottom w:val="none" w:sz="0" w:space="0" w:color="auto"/>
        <w:right w:val="none" w:sz="0" w:space="0" w:color="auto"/>
      </w:divBdr>
    </w:div>
    <w:div w:id="1370495343">
      <w:bodyDiv w:val="1"/>
      <w:marLeft w:val="0"/>
      <w:marRight w:val="0"/>
      <w:marTop w:val="0"/>
      <w:marBottom w:val="0"/>
      <w:divBdr>
        <w:top w:val="none" w:sz="0" w:space="0" w:color="auto"/>
        <w:left w:val="none" w:sz="0" w:space="0" w:color="auto"/>
        <w:bottom w:val="none" w:sz="0" w:space="0" w:color="auto"/>
        <w:right w:val="none" w:sz="0" w:space="0" w:color="auto"/>
      </w:divBdr>
    </w:div>
    <w:div w:id="1378165758">
      <w:bodyDiv w:val="1"/>
      <w:marLeft w:val="0"/>
      <w:marRight w:val="0"/>
      <w:marTop w:val="0"/>
      <w:marBottom w:val="0"/>
      <w:divBdr>
        <w:top w:val="none" w:sz="0" w:space="0" w:color="auto"/>
        <w:left w:val="none" w:sz="0" w:space="0" w:color="auto"/>
        <w:bottom w:val="none" w:sz="0" w:space="0" w:color="auto"/>
        <w:right w:val="none" w:sz="0" w:space="0" w:color="auto"/>
      </w:divBdr>
    </w:div>
    <w:div w:id="1409183296">
      <w:bodyDiv w:val="1"/>
      <w:marLeft w:val="0"/>
      <w:marRight w:val="0"/>
      <w:marTop w:val="0"/>
      <w:marBottom w:val="0"/>
      <w:divBdr>
        <w:top w:val="none" w:sz="0" w:space="0" w:color="auto"/>
        <w:left w:val="none" w:sz="0" w:space="0" w:color="auto"/>
        <w:bottom w:val="none" w:sz="0" w:space="0" w:color="auto"/>
        <w:right w:val="none" w:sz="0" w:space="0" w:color="auto"/>
      </w:divBdr>
    </w:div>
    <w:div w:id="1413970673">
      <w:bodyDiv w:val="1"/>
      <w:marLeft w:val="0"/>
      <w:marRight w:val="0"/>
      <w:marTop w:val="0"/>
      <w:marBottom w:val="0"/>
      <w:divBdr>
        <w:top w:val="none" w:sz="0" w:space="0" w:color="auto"/>
        <w:left w:val="none" w:sz="0" w:space="0" w:color="auto"/>
        <w:bottom w:val="none" w:sz="0" w:space="0" w:color="auto"/>
        <w:right w:val="none" w:sz="0" w:space="0" w:color="auto"/>
      </w:divBdr>
    </w:div>
    <w:div w:id="1420177645">
      <w:bodyDiv w:val="1"/>
      <w:marLeft w:val="0"/>
      <w:marRight w:val="0"/>
      <w:marTop w:val="0"/>
      <w:marBottom w:val="0"/>
      <w:divBdr>
        <w:top w:val="none" w:sz="0" w:space="0" w:color="auto"/>
        <w:left w:val="none" w:sz="0" w:space="0" w:color="auto"/>
        <w:bottom w:val="none" w:sz="0" w:space="0" w:color="auto"/>
        <w:right w:val="none" w:sz="0" w:space="0" w:color="auto"/>
      </w:divBdr>
    </w:div>
    <w:div w:id="1425801600">
      <w:bodyDiv w:val="1"/>
      <w:marLeft w:val="0"/>
      <w:marRight w:val="0"/>
      <w:marTop w:val="0"/>
      <w:marBottom w:val="0"/>
      <w:divBdr>
        <w:top w:val="none" w:sz="0" w:space="0" w:color="auto"/>
        <w:left w:val="none" w:sz="0" w:space="0" w:color="auto"/>
        <w:bottom w:val="none" w:sz="0" w:space="0" w:color="auto"/>
        <w:right w:val="none" w:sz="0" w:space="0" w:color="auto"/>
      </w:divBdr>
    </w:div>
    <w:div w:id="1443184200">
      <w:bodyDiv w:val="1"/>
      <w:marLeft w:val="0"/>
      <w:marRight w:val="0"/>
      <w:marTop w:val="0"/>
      <w:marBottom w:val="0"/>
      <w:divBdr>
        <w:top w:val="none" w:sz="0" w:space="0" w:color="auto"/>
        <w:left w:val="none" w:sz="0" w:space="0" w:color="auto"/>
        <w:bottom w:val="none" w:sz="0" w:space="0" w:color="auto"/>
        <w:right w:val="none" w:sz="0" w:space="0" w:color="auto"/>
      </w:divBdr>
    </w:div>
    <w:div w:id="1444376665">
      <w:bodyDiv w:val="1"/>
      <w:marLeft w:val="0"/>
      <w:marRight w:val="0"/>
      <w:marTop w:val="0"/>
      <w:marBottom w:val="0"/>
      <w:divBdr>
        <w:top w:val="none" w:sz="0" w:space="0" w:color="auto"/>
        <w:left w:val="none" w:sz="0" w:space="0" w:color="auto"/>
        <w:bottom w:val="none" w:sz="0" w:space="0" w:color="auto"/>
        <w:right w:val="none" w:sz="0" w:space="0" w:color="auto"/>
      </w:divBdr>
    </w:div>
    <w:div w:id="1460801478">
      <w:bodyDiv w:val="1"/>
      <w:marLeft w:val="0"/>
      <w:marRight w:val="0"/>
      <w:marTop w:val="0"/>
      <w:marBottom w:val="0"/>
      <w:divBdr>
        <w:top w:val="none" w:sz="0" w:space="0" w:color="auto"/>
        <w:left w:val="none" w:sz="0" w:space="0" w:color="auto"/>
        <w:bottom w:val="none" w:sz="0" w:space="0" w:color="auto"/>
        <w:right w:val="none" w:sz="0" w:space="0" w:color="auto"/>
      </w:divBdr>
    </w:div>
    <w:div w:id="1472551521">
      <w:bodyDiv w:val="1"/>
      <w:marLeft w:val="0"/>
      <w:marRight w:val="0"/>
      <w:marTop w:val="0"/>
      <w:marBottom w:val="0"/>
      <w:divBdr>
        <w:top w:val="none" w:sz="0" w:space="0" w:color="auto"/>
        <w:left w:val="none" w:sz="0" w:space="0" w:color="auto"/>
        <w:bottom w:val="none" w:sz="0" w:space="0" w:color="auto"/>
        <w:right w:val="none" w:sz="0" w:space="0" w:color="auto"/>
      </w:divBdr>
    </w:div>
    <w:div w:id="1499543856">
      <w:bodyDiv w:val="1"/>
      <w:marLeft w:val="0"/>
      <w:marRight w:val="0"/>
      <w:marTop w:val="0"/>
      <w:marBottom w:val="0"/>
      <w:divBdr>
        <w:top w:val="none" w:sz="0" w:space="0" w:color="auto"/>
        <w:left w:val="none" w:sz="0" w:space="0" w:color="auto"/>
        <w:bottom w:val="none" w:sz="0" w:space="0" w:color="auto"/>
        <w:right w:val="none" w:sz="0" w:space="0" w:color="auto"/>
      </w:divBdr>
    </w:div>
    <w:div w:id="1500265826">
      <w:bodyDiv w:val="1"/>
      <w:marLeft w:val="0"/>
      <w:marRight w:val="0"/>
      <w:marTop w:val="0"/>
      <w:marBottom w:val="0"/>
      <w:divBdr>
        <w:top w:val="none" w:sz="0" w:space="0" w:color="auto"/>
        <w:left w:val="none" w:sz="0" w:space="0" w:color="auto"/>
        <w:bottom w:val="none" w:sz="0" w:space="0" w:color="auto"/>
        <w:right w:val="none" w:sz="0" w:space="0" w:color="auto"/>
      </w:divBdr>
    </w:div>
    <w:div w:id="1505516349">
      <w:bodyDiv w:val="1"/>
      <w:marLeft w:val="0"/>
      <w:marRight w:val="0"/>
      <w:marTop w:val="0"/>
      <w:marBottom w:val="0"/>
      <w:divBdr>
        <w:top w:val="none" w:sz="0" w:space="0" w:color="auto"/>
        <w:left w:val="none" w:sz="0" w:space="0" w:color="auto"/>
        <w:bottom w:val="none" w:sz="0" w:space="0" w:color="auto"/>
        <w:right w:val="none" w:sz="0" w:space="0" w:color="auto"/>
      </w:divBdr>
    </w:div>
    <w:div w:id="1514806397">
      <w:bodyDiv w:val="1"/>
      <w:marLeft w:val="0"/>
      <w:marRight w:val="0"/>
      <w:marTop w:val="0"/>
      <w:marBottom w:val="0"/>
      <w:divBdr>
        <w:top w:val="none" w:sz="0" w:space="0" w:color="auto"/>
        <w:left w:val="none" w:sz="0" w:space="0" w:color="auto"/>
        <w:bottom w:val="none" w:sz="0" w:space="0" w:color="auto"/>
        <w:right w:val="none" w:sz="0" w:space="0" w:color="auto"/>
      </w:divBdr>
    </w:div>
    <w:div w:id="1520435946">
      <w:bodyDiv w:val="1"/>
      <w:marLeft w:val="0"/>
      <w:marRight w:val="0"/>
      <w:marTop w:val="0"/>
      <w:marBottom w:val="0"/>
      <w:divBdr>
        <w:top w:val="none" w:sz="0" w:space="0" w:color="auto"/>
        <w:left w:val="none" w:sz="0" w:space="0" w:color="auto"/>
        <w:bottom w:val="none" w:sz="0" w:space="0" w:color="auto"/>
        <w:right w:val="none" w:sz="0" w:space="0" w:color="auto"/>
      </w:divBdr>
    </w:div>
    <w:div w:id="1551459331">
      <w:bodyDiv w:val="1"/>
      <w:marLeft w:val="0"/>
      <w:marRight w:val="0"/>
      <w:marTop w:val="0"/>
      <w:marBottom w:val="0"/>
      <w:divBdr>
        <w:top w:val="none" w:sz="0" w:space="0" w:color="auto"/>
        <w:left w:val="none" w:sz="0" w:space="0" w:color="auto"/>
        <w:bottom w:val="none" w:sz="0" w:space="0" w:color="auto"/>
        <w:right w:val="none" w:sz="0" w:space="0" w:color="auto"/>
      </w:divBdr>
    </w:div>
    <w:div w:id="1579368855">
      <w:bodyDiv w:val="1"/>
      <w:marLeft w:val="0"/>
      <w:marRight w:val="0"/>
      <w:marTop w:val="0"/>
      <w:marBottom w:val="0"/>
      <w:divBdr>
        <w:top w:val="none" w:sz="0" w:space="0" w:color="auto"/>
        <w:left w:val="none" w:sz="0" w:space="0" w:color="auto"/>
        <w:bottom w:val="none" w:sz="0" w:space="0" w:color="auto"/>
        <w:right w:val="none" w:sz="0" w:space="0" w:color="auto"/>
      </w:divBdr>
    </w:div>
    <w:div w:id="1589463601">
      <w:bodyDiv w:val="1"/>
      <w:marLeft w:val="0"/>
      <w:marRight w:val="0"/>
      <w:marTop w:val="0"/>
      <w:marBottom w:val="0"/>
      <w:divBdr>
        <w:top w:val="none" w:sz="0" w:space="0" w:color="auto"/>
        <w:left w:val="none" w:sz="0" w:space="0" w:color="auto"/>
        <w:bottom w:val="none" w:sz="0" w:space="0" w:color="auto"/>
        <w:right w:val="none" w:sz="0" w:space="0" w:color="auto"/>
      </w:divBdr>
    </w:div>
    <w:div w:id="1591043325">
      <w:bodyDiv w:val="1"/>
      <w:marLeft w:val="0"/>
      <w:marRight w:val="0"/>
      <w:marTop w:val="0"/>
      <w:marBottom w:val="0"/>
      <w:divBdr>
        <w:top w:val="none" w:sz="0" w:space="0" w:color="auto"/>
        <w:left w:val="none" w:sz="0" w:space="0" w:color="auto"/>
        <w:bottom w:val="none" w:sz="0" w:space="0" w:color="auto"/>
        <w:right w:val="none" w:sz="0" w:space="0" w:color="auto"/>
      </w:divBdr>
    </w:div>
    <w:div w:id="1612087215">
      <w:bodyDiv w:val="1"/>
      <w:marLeft w:val="0"/>
      <w:marRight w:val="0"/>
      <w:marTop w:val="0"/>
      <w:marBottom w:val="0"/>
      <w:divBdr>
        <w:top w:val="none" w:sz="0" w:space="0" w:color="auto"/>
        <w:left w:val="none" w:sz="0" w:space="0" w:color="auto"/>
        <w:bottom w:val="none" w:sz="0" w:space="0" w:color="auto"/>
        <w:right w:val="none" w:sz="0" w:space="0" w:color="auto"/>
      </w:divBdr>
    </w:div>
    <w:div w:id="1631546953">
      <w:bodyDiv w:val="1"/>
      <w:marLeft w:val="0"/>
      <w:marRight w:val="0"/>
      <w:marTop w:val="0"/>
      <w:marBottom w:val="0"/>
      <w:divBdr>
        <w:top w:val="none" w:sz="0" w:space="0" w:color="auto"/>
        <w:left w:val="none" w:sz="0" w:space="0" w:color="auto"/>
        <w:bottom w:val="none" w:sz="0" w:space="0" w:color="auto"/>
        <w:right w:val="none" w:sz="0" w:space="0" w:color="auto"/>
      </w:divBdr>
    </w:div>
    <w:div w:id="1638682113">
      <w:bodyDiv w:val="1"/>
      <w:marLeft w:val="0"/>
      <w:marRight w:val="0"/>
      <w:marTop w:val="0"/>
      <w:marBottom w:val="0"/>
      <w:divBdr>
        <w:top w:val="none" w:sz="0" w:space="0" w:color="auto"/>
        <w:left w:val="none" w:sz="0" w:space="0" w:color="auto"/>
        <w:bottom w:val="none" w:sz="0" w:space="0" w:color="auto"/>
        <w:right w:val="none" w:sz="0" w:space="0" w:color="auto"/>
      </w:divBdr>
    </w:div>
    <w:div w:id="1655455568">
      <w:bodyDiv w:val="1"/>
      <w:marLeft w:val="0"/>
      <w:marRight w:val="0"/>
      <w:marTop w:val="0"/>
      <w:marBottom w:val="0"/>
      <w:divBdr>
        <w:top w:val="none" w:sz="0" w:space="0" w:color="auto"/>
        <w:left w:val="none" w:sz="0" w:space="0" w:color="auto"/>
        <w:bottom w:val="none" w:sz="0" w:space="0" w:color="auto"/>
        <w:right w:val="none" w:sz="0" w:space="0" w:color="auto"/>
      </w:divBdr>
    </w:div>
    <w:div w:id="1677459663">
      <w:bodyDiv w:val="1"/>
      <w:marLeft w:val="0"/>
      <w:marRight w:val="0"/>
      <w:marTop w:val="0"/>
      <w:marBottom w:val="0"/>
      <w:divBdr>
        <w:top w:val="none" w:sz="0" w:space="0" w:color="auto"/>
        <w:left w:val="none" w:sz="0" w:space="0" w:color="auto"/>
        <w:bottom w:val="none" w:sz="0" w:space="0" w:color="auto"/>
        <w:right w:val="none" w:sz="0" w:space="0" w:color="auto"/>
      </w:divBdr>
    </w:div>
    <w:div w:id="1687975410">
      <w:bodyDiv w:val="1"/>
      <w:marLeft w:val="0"/>
      <w:marRight w:val="0"/>
      <w:marTop w:val="0"/>
      <w:marBottom w:val="0"/>
      <w:divBdr>
        <w:top w:val="none" w:sz="0" w:space="0" w:color="auto"/>
        <w:left w:val="none" w:sz="0" w:space="0" w:color="auto"/>
        <w:bottom w:val="none" w:sz="0" w:space="0" w:color="auto"/>
        <w:right w:val="none" w:sz="0" w:space="0" w:color="auto"/>
      </w:divBdr>
    </w:div>
    <w:div w:id="1689870847">
      <w:bodyDiv w:val="1"/>
      <w:marLeft w:val="0"/>
      <w:marRight w:val="0"/>
      <w:marTop w:val="0"/>
      <w:marBottom w:val="0"/>
      <w:divBdr>
        <w:top w:val="none" w:sz="0" w:space="0" w:color="auto"/>
        <w:left w:val="none" w:sz="0" w:space="0" w:color="auto"/>
        <w:bottom w:val="none" w:sz="0" w:space="0" w:color="auto"/>
        <w:right w:val="none" w:sz="0" w:space="0" w:color="auto"/>
      </w:divBdr>
    </w:div>
    <w:div w:id="1690178715">
      <w:bodyDiv w:val="1"/>
      <w:marLeft w:val="0"/>
      <w:marRight w:val="0"/>
      <w:marTop w:val="0"/>
      <w:marBottom w:val="0"/>
      <w:divBdr>
        <w:top w:val="none" w:sz="0" w:space="0" w:color="auto"/>
        <w:left w:val="none" w:sz="0" w:space="0" w:color="auto"/>
        <w:bottom w:val="none" w:sz="0" w:space="0" w:color="auto"/>
        <w:right w:val="none" w:sz="0" w:space="0" w:color="auto"/>
      </w:divBdr>
    </w:div>
    <w:div w:id="1693990650">
      <w:bodyDiv w:val="1"/>
      <w:marLeft w:val="0"/>
      <w:marRight w:val="0"/>
      <w:marTop w:val="0"/>
      <w:marBottom w:val="0"/>
      <w:divBdr>
        <w:top w:val="none" w:sz="0" w:space="0" w:color="auto"/>
        <w:left w:val="none" w:sz="0" w:space="0" w:color="auto"/>
        <w:bottom w:val="none" w:sz="0" w:space="0" w:color="auto"/>
        <w:right w:val="none" w:sz="0" w:space="0" w:color="auto"/>
      </w:divBdr>
    </w:div>
    <w:div w:id="1705473925">
      <w:bodyDiv w:val="1"/>
      <w:marLeft w:val="0"/>
      <w:marRight w:val="0"/>
      <w:marTop w:val="0"/>
      <w:marBottom w:val="0"/>
      <w:divBdr>
        <w:top w:val="none" w:sz="0" w:space="0" w:color="auto"/>
        <w:left w:val="none" w:sz="0" w:space="0" w:color="auto"/>
        <w:bottom w:val="none" w:sz="0" w:space="0" w:color="auto"/>
        <w:right w:val="none" w:sz="0" w:space="0" w:color="auto"/>
      </w:divBdr>
    </w:div>
    <w:div w:id="1735468640">
      <w:bodyDiv w:val="1"/>
      <w:marLeft w:val="0"/>
      <w:marRight w:val="0"/>
      <w:marTop w:val="0"/>
      <w:marBottom w:val="0"/>
      <w:divBdr>
        <w:top w:val="none" w:sz="0" w:space="0" w:color="auto"/>
        <w:left w:val="none" w:sz="0" w:space="0" w:color="auto"/>
        <w:bottom w:val="none" w:sz="0" w:space="0" w:color="auto"/>
        <w:right w:val="none" w:sz="0" w:space="0" w:color="auto"/>
      </w:divBdr>
    </w:div>
    <w:div w:id="1777015322">
      <w:bodyDiv w:val="1"/>
      <w:marLeft w:val="0"/>
      <w:marRight w:val="0"/>
      <w:marTop w:val="0"/>
      <w:marBottom w:val="0"/>
      <w:divBdr>
        <w:top w:val="none" w:sz="0" w:space="0" w:color="auto"/>
        <w:left w:val="none" w:sz="0" w:space="0" w:color="auto"/>
        <w:bottom w:val="none" w:sz="0" w:space="0" w:color="auto"/>
        <w:right w:val="none" w:sz="0" w:space="0" w:color="auto"/>
      </w:divBdr>
    </w:div>
    <w:div w:id="1785267636">
      <w:bodyDiv w:val="1"/>
      <w:marLeft w:val="0"/>
      <w:marRight w:val="0"/>
      <w:marTop w:val="0"/>
      <w:marBottom w:val="0"/>
      <w:divBdr>
        <w:top w:val="none" w:sz="0" w:space="0" w:color="auto"/>
        <w:left w:val="none" w:sz="0" w:space="0" w:color="auto"/>
        <w:bottom w:val="none" w:sz="0" w:space="0" w:color="auto"/>
        <w:right w:val="none" w:sz="0" w:space="0" w:color="auto"/>
      </w:divBdr>
    </w:div>
    <w:div w:id="1793672457">
      <w:bodyDiv w:val="1"/>
      <w:marLeft w:val="0"/>
      <w:marRight w:val="0"/>
      <w:marTop w:val="0"/>
      <w:marBottom w:val="0"/>
      <w:divBdr>
        <w:top w:val="none" w:sz="0" w:space="0" w:color="auto"/>
        <w:left w:val="none" w:sz="0" w:space="0" w:color="auto"/>
        <w:bottom w:val="none" w:sz="0" w:space="0" w:color="auto"/>
        <w:right w:val="none" w:sz="0" w:space="0" w:color="auto"/>
      </w:divBdr>
    </w:div>
    <w:div w:id="1884781247">
      <w:bodyDiv w:val="1"/>
      <w:marLeft w:val="0"/>
      <w:marRight w:val="0"/>
      <w:marTop w:val="0"/>
      <w:marBottom w:val="0"/>
      <w:divBdr>
        <w:top w:val="none" w:sz="0" w:space="0" w:color="auto"/>
        <w:left w:val="none" w:sz="0" w:space="0" w:color="auto"/>
        <w:bottom w:val="none" w:sz="0" w:space="0" w:color="auto"/>
        <w:right w:val="none" w:sz="0" w:space="0" w:color="auto"/>
      </w:divBdr>
    </w:div>
    <w:div w:id="1896115447">
      <w:bodyDiv w:val="1"/>
      <w:marLeft w:val="0"/>
      <w:marRight w:val="0"/>
      <w:marTop w:val="0"/>
      <w:marBottom w:val="0"/>
      <w:divBdr>
        <w:top w:val="none" w:sz="0" w:space="0" w:color="auto"/>
        <w:left w:val="none" w:sz="0" w:space="0" w:color="auto"/>
        <w:bottom w:val="none" w:sz="0" w:space="0" w:color="auto"/>
        <w:right w:val="none" w:sz="0" w:space="0" w:color="auto"/>
      </w:divBdr>
    </w:div>
    <w:div w:id="1899633257">
      <w:bodyDiv w:val="1"/>
      <w:marLeft w:val="0"/>
      <w:marRight w:val="0"/>
      <w:marTop w:val="0"/>
      <w:marBottom w:val="0"/>
      <w:divBdr>
        <w:top w:val="none" w:sz="0" w:space="0" w:color="auto"/>
        <w:left w:val="none" w:sz="0" w:space="0" w:color="auto"/>
        <w:bottom w:val="none" w:sz="0" w:space="0" w:color="auto"/>
        <w:right w:val="none" w:sz="0" w:space="0" w:color="auto"/>
      </w:divBdr>
    </w:div>
    <w:div w:id="1909612935">
      <w:bodyDiv w:val="1"/>
      <w:marLeft w:val="0"/>
      <w:marRight w:val="0"/>
      <w:marTop w:val="0"/>
      <w:marBottom w:val="0"/>
      <w:divBdr>
        <w:top w:val="none" w:sz="0" w:space="0" w:color="auto"/>
        <w:left w:val="none" w:sz="0" w:space="0" w:color="auto"/>
        <w:bottom w:val="none" w:sz="0" w:space="0" w:color="auto"/>
        <w:right w:val="none" w:sz="0" w:space="0" w:color="auto"/>
      </w:divBdr>
    </w:div>
    <w:div w:id="1919359354">
      <w:bodyDiv w:val="1"/>
      <w:marLeft w:val="0"/>
      <w:marRight w:val="0"/>
      <w:marTop w:val="0"/>
      <w:marBottom w:val="0"/>
      <w:divBdr>
        <w:top w:val="none" w:sz="0" w:space="0" w:color="auto"/>
        <w:left w:val="none" w:sz="0" w:space="0" w:color="auto"/>
        <w:bottom w:val="none" w:sz="0" w:space="0" w:color="auto"/>
        <w:right w:val="none" w:sz="0" w:space="0" w:color="auto"/>
      </w:divBdr>
    </w:div>
    <w:div w:id="1965579690">
      <w:bodyDiv w:val="1"/>
      <w:marLeft w:val="0"/>
      <w:marRight w:val="0"/>
      <w:marTop w:val="0"/>
      <w:marBottom w:val="0"/>
      <w:divBdr>
        <w:top w:val="none" w:sz="0" w:space="0" w:color="auto"/>
        <w:left w:val="none" w:sz="0" w:space="0" w:color="auto"/>
        <w:bottom w:val="none" w:sz="0" w:space="0" w:color="auto"/>
        <w:right w:val="none" w:sz="0" w:space="0" w:color="auto"/>
      </w:divBdr>
    </w:div>
    <w:div w:id="1975329775">
      <w:bodyDiv w:val="1"/>
      <w:marLeft w:val="0"/>
      <w:marRight w:val="0"/>
      <w:marTop w:val="0"/>
      <w:marBottom w:val="0"/>
      <w:divBdr>
        <w:top w:val="none" w:sz="0" w:space="0" w:color="auto"/>
        <w:left w:val="none" w:sz="0" w:space="0" w:color="auto"/>
        <w:bottom w:val="none" w:sz="0" w:space="0" w:color="auto"/>
        <w:right w:val="none" w:sz="0" w:space="0" w:color="auto"/>
      </w:divBdr>
    </w:div>
    <w:div w:id="1978799419">
      <w:bodyDiv w:val="1"/>
      <w:marLeft w:val="0"/>
      <w:marRight w:val="0"/>
      <w:marTop w:val="0"/>
      <w:marBottom w:val="0"/>
      <w:divBdr>
        <w:top w:val="none" w:sz="0" w:space="0" w:color="auto"/>
        <w:left w:val="none" w:sz="0" w:space="0" w:color="auto"/>
        <w:bottom w:val="none" w:sz="0" w:space="0" w:color="auto"/>
        <w:right w:val="none" w:sz="0" w:space="0" w:color="auto"/>
      </w:divBdr>
    </w:div>
    <w:div w:id="1982877888">
      <w:bodyDiv w:val="1"/>
      <w:marLeft w:val="0"/>
      <w:marRight w:val="0"/>
      <w:marTop w:val="0"/>
      <w:marBottom w:val="0"/>
      <w:divBdr>
        <w:top w:val="none" w:sz="0" w:space="0" w:color="auto"/>
        <w:left w:val="none" w:sz="0" w:space="0" w:color="auto"/>
        <w:bottom w:val="none" w:sz="0" w:space="0" w:color="auto"/>
        <w:right w:val="none" w:sz="0" w:space="0" w:color="auto"/>
      </w:divBdr>
    </w:div>
    <w:div w:id="2004579816">
      <w:bodyDiv w:val="1"/>
      <w:marLeft w:val="0"/>
      <w:marRight w:val="0"/>
      <w:marTop w:val="0"/>
      <w:marBottom w:val="0"/>
      <w:divBdr>
        <w:top w:val="none" w:sz="0" w:space="0" w:color="auto"/>
        <w:left w:val="none" w:sz="0" w:space="0" w:color="auto"/>
        <w:bottom w:val="none" w:sz="0" w:space="0" w:color="auto"/>
        <w:right w:val="none" w:sz="0" w:space="0" w:color="auto"/>
      </w:divBdr>
    </w:div>
    <w:div w:id="2035501537">
      <w:bodyDiv w:val="1"/>
      <w:marLeft w:val="0"/>
      <w:marRight w:val="0"/>
      <w:marTop w:val="0"/>
      <w:marBottom w:val="0"/>
      <w:divBdr>
        <w:top w:val="none" w:sz="0" w:space="0" w:color="auto"/>
        <w:left w:val="none" w:sz="0" w:space="0" w:color="auto"/>
        <w:bottom w:val="none" w:sz="0" w:space="0" w:color="auto"/>
        <w:right w:val="none" w:sz="0" w:space="0" w:color="auto"/>
      </w:divBdr>
    </w:div>
    <w:div w:id="2041392621">
      <w:bodyDiv w:val="1"/>
      <w:marLeft w:val="0"/>
      <w:marRight w:val="0"/>
      <w:marTop w:val="0"/>
      <w:marBottom w:val="0"/>
      <w:divBdr>
        <w:top w:val="none" w:sz="0" w:space="0" w:color="auto"/>
        <w:left w:val="none" w:sz="0" w:space="0" w:color="auto"/>
        <w:bottom w:val="none" w:sz="0" w:space="0" w:color="auto"/>
        <w:right w:val="none" w:sz="0" w:space="0" w:color="auto"/>
      </w:divBdr>
    </w:div>
    <w:div w:id="2041660716">
      <w:bodyDiv w:val="1"/>
      <w:marLeft w:val="0"/>
      <w:marRight w:val="0"/>
      <w:marTop w:val="0"/>
      <w:marBottom w:val="0"/>
      <w:divBdr>
        <w:top w:val="none" w:sz="0" w:space="0" w:color="auto"/>
        <w:left w:val="none" w:sz="0" w:space="0" w:color="auto"/>
        <w:bottom w:val="none" w:sz="0" w:space="0" w:color="auto"/>
        <w:right w:val="none" w:sz="0" w:space="0" w:color="auto"/>
      </w:divBdr>
    </w:div>
    <w:div w:id="2045054815">
      <w:bodyDiv w:val="1"/>
      <w:marLeft w:val="0"/>
      <w:marRight w:val="0"/>
      <w:marTop w:val="0"/>
      <w:marBottom w:val="0"/>
      <w:divBdr>
        <w:top w:val="none" w:sz="0" w:space="0" w:color="auto"/>
        <w:left w:val="none" w:sz="0" w:space="0" w:color="auto"/>
        <w:bottom w:val="none" w:sz="0" w:space="0" w:color="auto"/>
        <w:right w:val="none" w:sz="0" w:space="0" w:color="auto"/>
      </w:divBdr>
    </w:div>
    <w:div w:id="2059548013">
      <w:bodyDiv w:val="1"/>
      <w:marLeft w:val="0"/>
      <w:marRight w:val="0"/>
      <w:marTop w:val="0"/>
      <w:marBottom w:val="0"/>
      <w:divBdr>
        <w:top w:val="none" w:sz="0" w:space="0" w:color="auto"/>
        <w:left w:val="none" w:sz="0" w:space="0" w:color="auto"/>
        <w:bottom w:val="none" w:sz="0" w:space="0" w:color="auto"/>
        <w:right w:val="none" w:sz="0" w:space="0" w:color="auto"/>
      </w:divBdr>
    </w:div>
    <w:div w:id="2090424200">
      <w:bodyDiv w:val="1"/>
      <w:marLeft w:val="0"/>
      <w:marRight w:val="0"/>
      <w:marTop w:val="0"/>
      <w:marBottom w:val="0"/>
      <w:divBdr>
        <w:top w:val="none" w:sz="0" w:space="0" w:color="auto"/>
        <w:left w:val="none" w:sz="0" w:space="0" w:color="auto"/>
        <w:bottom w:val="none" w:sz="0" w:space="0" w:color="auto"/>
        <w:right w:val="none" w:sz="0" w:space="0" w:color="auto"/>
      </w:divBdr>
    </w:div>
    <w:div w:id="2109964130">
      <w:bodyDiv w:val="1"/>
      <w:marLeft w:val="0"/>
      <w:marRight w:val="0"/>
      <w:marTop w:val="0"/>
      <w:marBottom w:val="0"/>
      <w:divBdr>
        <w:top w:val="none" w:sz="0" w:space="0" w:color="auto"/>
        <w:left w:val="none" w:sz="0" w:space="0" w:color="auto"/>
        <w:bottom w:val="none" w:sz="0" w:space="0" w:color="auto"/>
        <w:right w:val="none" w:sz="0" w:space="0" w:color="auto"/>
      </w:divBdr>
    </w:div>
    <w:div w:id="2110347356">
      <w:bodyDiv w:val="1"/>
      <w:marLeft w:val="0"/>
      <w:marRight w:val="0"/>
      <w:marTop w:val="0"/>
      <w:marBottom w:val="0"/>
      <w:divBdr>
        <w:top w:val="none" w:sz="0" w:space="0" w:color="auto"/>
        <w:left w:val="none" w:sz="0" w:space="0" w:color="auto"/>
        <w:bottom w:val="none" w:sz="0" w:space="0" w:color="auto"/>
        <w:right w:val="none" w:sz="0" w:space="0" w:color="auto"/>
      </w:divBdr>
    </w:div>
    <w:div w:id="2119593857">
      <w:bodyDiv w:val="1"/>
      <w:marLeft w:val="0"/>
      <w:marRight w:val="0"/>
      <w:marTop w:val="0"/>
      <w:marBottom w:val="0"/>
      <w:divBdr>
        <w:top w:val="none" w:sz="0" w:space="0" w:color="auto"/>
        <w:left w:val="none" w:sz="0" w:space="0" w:color="auto"/>
        <w:bottom w:val="none" w:sz="0" w:space="0" w:color="auto"/>
        <w:right w:val="none" w:sz="0" w:space="0" w:color="auto"/>
      </w:divBdr>
    </w:div>
    <w:div w:id="2142651280">
      <w:bodyDiv w:val="1"/>
      <w:marLeft w:val="0"/>
      <w:marRight w:val="0"/>
      <w:marTop w:val="0"/>
      <w:marBottom w:val="0"/>
      <w:divBdr>
        <w:top w:val="none" w:sz="0" w:space="0" w:color="auto"/>
        <w:left w:val="none" w:sz="0" w:space="0" w:color="auto"/>
        <w:bottom w:val="none" w:sz="0" w:space="0" w:color="auto"/>
        <w:right w:val="none" w:sz="0" w:space="0" w:color="auto"/>
      </w:divBdr>
    </w:div>
    <w:div w:id="2143306266">
      <w:bodyDiv w:val="1"/>
      <w:marLeft w:val="0"/>
      <w:marRight w:val="0"/>
      <w:marTop w:val="0"/>
      <w:marBottom w:val="0"/>
      <w:divBdr>
        <w:top w:val="none" w:sz="0" w:space="0" w:color="auto"/>
        <w:left w:val="none" w:sz="0" w:space="0" w:color="auto"/>
        <w:bottom w:val="none" w:sz="0" w:space="0" w:color="auto"/>
        <w:right w:val="none" w:sz="0" w:space="0" w:color="auto"/>
      </w:divBdr>
    </w:div>
    <w:div w:id="2145193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utak.suk.gov.rs/vodic-za-kandidat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utak.suk.gov.rs/vodic-za-kandidate" TargetMode="External"/><Relationship Id="rId5" Type="http://schemas.openxmlformats.org/officeDocument/2006/relationships/webSettings" Target="webSettings.xml"/><Relationship Id="rId10" Type="http://schemas.openxmlformats.org/officeDocument/2006/relationships/hyperlink" Target="http://www.suk.gov.rs" TargetMode="External"/><Relationship Id="rId4" Type="http://schemas.openxmlformats.org/officeDocument/2006/relationships/settings" Target="settings.xml"/><Relationship Id="rId9" Type="http://schemas.openxmlformats.org/officeDocument/2006/relationships/hyperlink" Target="http://www.mto.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EA73C4-6BDA-48DB-A646-4EFA314FD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6</Pages>
  <Words>2773</Words>
  <Characters>15811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Marija Stanojevic</dc:creator>
  <cp:lastModifiedBy>Ivana Vlajic</cp:lastModifiedBy>
  <cp:revision>7</cp:revision>
  <cp:lastPrinted>2023-02-08T10:16:00Z</cp:lastPrinted>
  <dcterms:created xsi:type="dcterms:W3CDTF">2024-01-29T06:40:00Z</dcterms:created>
  <dcterms:modified xsi:type="dcterms:W3CDTF">2024-01-29T11:46:00Z</dcterms:modified>
</cp:coreProperties>
</file>